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ACD" w:rsidRPr="006B7549" w:rsidRDefault="00DC3ABE">
      <w:pPr>
        <w:pStyle w:val="a6"/>
        <w:tabs>
          <w:tab w:val="right" w:pos="9360"/>
        </w:tabs>
        <w:rPr>
          <w:rFonts w:ascii="Calibri" w:hAnsi="Calibri"/>
        </w:rPr>
      </w:pPr>
      <w:r w:rsidRPr="00473658">
        <w:rPr>
          <w:rFonts w:eastAsia="SimSun"/>
          <w:noProof/>
        </w:rPr>
        <w:drawing>
          <wp:inline distT="0" distB="0" distL="0" distR="0">
            <wp:extent cx="935355" cy="43878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5355" cy="438785"/>
                    </a:xfrm>
                    <a:prstGeom prst="rect">
                      <a:avLst/>
                    </a:prstGeom>
                    <a:noFill/>
                    <a:ln>
                      <a:noFill/>
                    </a:ln>
                  </pic:spPr>
                </pic:pic>
              </a:graphicData>
            </a:graphic>
          </wp:inline>
        </w:drawing>
      </w:r>
      <w:r>
        <w:rPr>
          <w:rFonts w:ascii="Calibri" w:hAnsi="Calibri"/>
          <w:noProof/>
        </w:rPr>
        <w:t xml:space="preserve">                                                 </w:t>
      </w:r>
      <w:r w:rsidR="004F30FB">
        <w:rPr>
          <w:rFonts w:ascii="Calibri" w:hAnsi="Calibri"/>
          <w:noProof/>
        </w:rPr>
        <w:drawing>
          <wp:inline distT="0" distB="0" distL="0" distR="0">
            <wp:extent cx="1670233" cy="533322"/>
            <wp:effectExtent l="0" t="0" r="6350" b="635"/>
            <wp:docPr id="2" name="圖片 2" descr="英文-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英文-彩色"/>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5790" cy="544676"/>
                    </a:xfrm>
                    <a:prstGeom prst="rect">
                      <a:avLst/>
                    </a:prstGeom>
                    <a:noFill/>
                    <a:ln>
                      <a:noFill/>
                    </a:ln>
                  </pic:spPr>
                </pic:pic>
              </a:graphicData>
            </a:graphic>
          </wp:inline>
        </w:drawing>
      </w:r>
      <w:r w:rsidR="004F30FB">
        <w:rPr>
          <w:rFonts w:ascii="Calibri" w:hAnsi="Calibri"/>
          <w:noProof/>
        </w:rPr>
        <w:drawing>
          <wp:inline distT="0" distB="0" distL="0" distR="0">
            <wp:extent cx="1400175" cy="447675"/>
            <wp:effectExtent l="0" t="0" r="9525" b="9525"/>
            <wp:docPr id="3" name="圖片 3" descr="01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1_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0175" cy="447675"/>
                    </a:xfrm>
                    <a:prstGeom prst="rect">
                      <a:avLst/>
                    </a:prstGeom>
                    <a:noFill/>
                    <a:ln>
                      <a:noFill/>
                    </a:ln>
                  </pic:spPr>
                </pic:pic>
              </a:graphicData>
            </a:graphic>
          </wp:inline>
        </w:drawing>
      </w:r>
      <w:r w:rsidR="001F0ACD" w:rsidRPr="006B7549">
        <w:rPr>
          <w:rFonts w:ascii="Calibri" w:hAnsi="Calibri"/>
        </w:rPr>
        <w:tab/>
      </w:r>
    </w:p>
    <w:p w:rsidR="00020E1F" w:rsidRPr="006B7549" w:rsidRDefault="00020E1F">
      <w:pPr>
        <w:widowControl/>
        <w:tabs>
          <w:tab w:val="left" w:pos="4464"/>
        </w:tabs>
        <w:spacing w:line="240" w:lineRule="atLeast"/>
        <w:jc w:val="center"/>
        <w:rPr>
          <w:rFonts w:ascii="Calibri" w:hAnsi="Calibri"/>
          <w:b/>
          <w:sz w:val="24"/>
        </w:rPr>
      </w:pPr>
    </w:p>
    <w:p w:rsidR="001F0ACD" w:rsidRPr="006B7549" w:rsidRDefault="001F0ACD" w:rsidP="00BC1BDA">
      <w:pPr>
        <w:widowControl/>
        <w:tabs>
          <w:tab w:val="left" w:pos="4464"/>
        </w:tabs>
        <w:spacing w:line="240" w:lineRule="atLeast"/>
        <w:jc w:val="center"/>
        <w:rPr>
          <w:rFonts w:ascii="Calibri" w:hAnsi="Calibri"/>
        </w:rPr>
      </w:pPr>
      <w:r w:rsidRPr="006B7549">
        <w:rPr>
          <w:rFonts w:ascii="Calibri" w:hAnsi="Calibri"/>
          <w:b/>
          <w:sz w:val="28"/>
          <w:szCs w:val="28"/>
        </w:rPr>
        <w:t xml:space="preserve">TO MEMBERS OF 3GPP TSG </w:t>
      </w:r>
      <w:r w:rsidR="00E01E63" w:rsidRPr="006B7549">
        <w:rPr>
          <w:rFonts w:ascii="Calibri" w:hAnsi="Calibri"/>
          <w:b/>
          <w:sz w:val="28"/>
          <w:szCs w:val="28"/>
        </w:rPr>
        <w:t>RAN</w:t>
      </w:r>
      <w:r w:rsidR="00656CC8" w:rsidRPr="006B7549">
        <w:rPr>
          <w:rFonts w:ascii="Calibri" w:hAnsi="Calibri"/>
          <w:b/>
          <w:sz w:val="28"/>
          <w:szCs w:val="28"/>
        </w:rPr>
        <w:t>2</w:t>
      </w:r>
      <w:r w:rsidR="00E01E63" w:rsidRPr="006B7549">
        <w:rPr>
          <w:rFonts w:ascii="Calibri" w:hAnsi="Calibri"/>
          <w:b/>
          <w:sz w:val="28"/>
          <w:szCs w:val="28"/>
        </w:rPr>
        <w:t xml:space="preserve"> WG</w:t>
      </w:r>
      <w:r w:rsidR="00BC1BDA" w:rsidRPr="006B7549">
        <w:rPr>
          <w:rFonts w:ascii="Calibri" w:hAnsi="Calibri"/>
          <w:b/>
          <w:sz w:val="28"/>
          <w:szCs w:val="28"/>
        </w:rPr>
        <w:br/>
      </w:r>
      <w:r w:rsidR="00E01E63" w:rsidRPr="006B7549">
        <w:rPr>
          <w:rFonts w:ascii="Calibri" w:hAnsi="Calibri"/>
          <w:sz w:val="28"/>
          <w:szCs w:val="28"/>
        </w:rPr>
        <w:t>Invitation to the 3GPP TSG RAN2#</w:t>
      </w:r>
      <w:r w:rsidR="001971FA" w:rsidRPr="006B7549">
        <w:rPr>
          <w:rFonts w:ascii="Calibri" w:hAnsi="Calibri"/>
          <w:sz w:val="28"/>
          <w:szCs w:val="28"/>
        </w:rPr>
        <w:t>95-</w:t>
      </w:r>
      <w:r w:rsidR="00656CC8" w:rsidRPr="006B7549">
        <w:rPr>
          <w:rFonts w:ascii="Calibri" w:hAnsi="Calibri"/>
          <w:sz w:val="28"/>
          <w:szCs w:val="28"/>
        </w:rPr>
        <w:t>Bis</w:t>
      </w:r>
      <w:r w:rsidR="00026DD4" w:rsidRPr="006B7549">
        <w:rPr>
          <w:rFonts w:ascii="Calibri" w:hAnsi="Calibri"/>
          <w:sz w:val="28"/>
          <w:szCs w:val="28"/>
        </w:rPr>
        <w:t xml:space="preserve"> to be held on </w:t>
      </w:r>
      <w:r w:rsidR="00656CC8" w:rsidRPr="006B7549">
        <w:rPr>
          <w:rFonts w:ascii="Calibri" w:hAnsi="Calibri"/>
          <w:sz w:val="28"/>
          <w:szCs w:val="28"/>
        </w:rPr>
        <w:t>10</w:t>
      </w:r>
      <w:r w:rsidR="00026DD4" w:rsidRPr="006B7549">
        <w:rPr>
          <w:rFonts w:ascii="Calibri" w:hAnsi="Calibri"/>
          <w:sz w:val="28"/>
          <w:szCs w:val="28"/>
        </w:rPr>
        <w:t>-</w:t>
      </w:r>
      <w:r w:rsidR="00656CC8" w:rsidRPr="006B7549">
        <w:rPr>
          <w:rFonts w:ascii="Calibri" w:hAnsi="Calibri"/>
          <w:sz w:val="28"/>
          <w:szCs w:val="28"/>
        </w:rPr>
        <w:t>14</w:t>
      </w:r>
      <w:r w:rsidR="00026DD4" w:rsidRPr="006B7549">
        <w:rPr>
          <w:rFonts w:ascii="Calibri" w:hAnsi="Calibri"/>
          <w:sz w:val="28"/>
          <w:szCs w:val="28"/>
        </w:rPr>
        <w:t xml:space="preserve"> </w:t>
      </w:r>
      <w:r w:rsidR="00656CC8" w:rsidRPr="006B7549">
        <w:rPr>
          <w:rFonts w:ascii="Calibri" w:hAnsi="Calibri"/>
          <w:sz w:val="28"/>
          <w:szCs w:val="28"/>
        </w:rPr>
        <w:t>October</w:t>
      </w:r>
      <w:r w:rsidR="00026DD4" w:rsidRPr="006B7549">
        <w:rPr>
          <w:rFonts w:ascii="Calibri" w:hAnsi="Calibri"/>
          <w:sz w:val="28"/>
          <w:szCs w:val="28"/>
        </w:rPr>
        <w:t xml:space="preserve"> 201</w:t>
      </w:r>
      <w:r w:rsidR="00656CC8" w:rsidRPr="006B7549">
        <w:rPr>
          <w:rFonts w:ascii="Calibri" w:hAnsi="Calibri"/>
          <w:sz w:val="28"/>
          <w:szCs w:val="28"/>
        </w:rPr>
        <w:t>6</w:t>
      </w:r>
      <w:r w:rsidRPr="006B7549">
        <w:rPr>
          <w:rFonts w:ascii="Calibri" w:hAnsi="Calibri"/>
          <w:sz w:val="28"/>
          <w:szCs w:val="28"/>
        </w:rPr>
        <w:br/>
        <w:t xml:space="preserve"> in </w:t>
      </w:r>
      <w:r w:rsidR="00656CC8" w:rsidRPr="006B7549">
        <w:rPr>
          <w:rFonts w:ascii="Calibri" w:hAnsi="Calibri"/>
          <w:sz w:val="28"/>
          <w:szCs w:val="28"/>
        </w:rPr>
        <w:t>Kaohsiung</w:t>
      </w:r>
      <w:r w:rsidR="00026DD4" w:rsidRPr="006B7549">
        <w:rPr>
          <w:rFonts w:ascii="Calibri" w:hAnsi="Calibri"/>
          <w:sz w:val="28"/>
          <w:szCs w:val="28"/>
        </w:rPr>
        <w:t>, Taiwan</w:t>
      </w:r>
      <w:r w:rsidRPr="006B7549">
        <w:rPr>
          <w:rFonts w:ascii="Calibri" w:hAnsi="Calibri"/>
        </w:rPr>
        <w:t>.</w:t>
      </w:r>
    </w:p>
    <w:p w:rsidR="001F0ACD" w:rsidRPr="008E762C" w:rsidRDefault="001F0ACD" w:rsidP="00BC1BDA">
      <w:pPr>
        <w:widowControl/>
        <w:tabs>
          <w:tab w:val="left" w:pos="4464"/>
        </w:tabs>
        <w:spacing w:beforeLines="100" w:before="240" w:line="240" w:lineRule="atLeast"/>
        <w:rPr>
          <w:rFonts w:ascii="Calibri" w:hAnsi="Calibri"/>
          <w:sz w:val="24"/>
          <w:szCs w:val="24"/>
        </w:rPr>
      </w:pPr>
      <w:r w:rsidRPr="008E762C">
        <w:rPr>
          <w:rFonts w:ascii="Calibri" w:hAnsi="Calibri"/>
          <w:sz w:val="24"/>
          <w:szCs w:val="24"/>
        </w:rPr>
        <w:t>Dear Colleagues,</w:t>
      </w:r>
    </w:p>
    <w:p w:rsidR="001F0ACD" w:rsidRPr="008E762C" w:rsidRDefault="00656CC8" w:rsidP="00CC09DC">
      <w:pPr>
        <w:pStyle w:val="a6"/>
        <w:spacing w:beforeLines="50" w:before="120"/>
        <w:rPr>
          <w:rFonts w:ascii="Calibri" w:hAnsi="Calibri"/>
          <w:sz w:val="24"/>
          <w:szCs w:val="24"/>
        </w:rPr>
      </w:pPr>
      <w:r w:rsidRPr="008E762C">
        <w:rPr>
          <w:rFonts w:ascii="Calibri" w:hAnsi="Calibri"/>
          <w:b/>
          <w:sz w:val="24"/>
          <w:szCs w:val="24"/>
        </w:rPr>
        <w:t>TAICS</w:t>
      </w:r>
      <w:r w:rsidR="001F044D" w:rsidRPr="008E762C">
        <w:rPr>
          <w:rFonts w:ascii="Calibri" w:hAnsi="Calibri"/>
          <w:b/>
          <w:sz w:val="24"/>
          <w:szCs w:val="24"/>
        </w:rPr>
        <w:t xml:space="preserve"> and ITRI</w:t>
      </w:r>
      <w:r w:rsidR="001F044D" w:rsidRPr="008E762C">
        <w:rPr>
          <w:rFonts w:ascii="Calibri" w:hAnsi="Calibri"/>
          <w:sz w:val="24"/>
          <w:szCs w:val="24"/>
        </w:rPr>
        <w:t xml:space="preserve"> have</w:t>
      </w:r>
      <w:r w:rsidR="006B7D8D" w:rsidRPr="008E762C">
        <w:rPr>
          <w:rFonts w:ascii="Calibri" w:hAnsi="Calibri"/>
          <w:sz w:val="24"/>
          <w:szCs w:val="24"/>
        </w:rPr>
        <w:t xml:space="preserve"> </w:t>
      </w:r>
      <w:r w:rsidR="001F0ACD" w:rsidRPr="008E762C">
        <w:rPr>
          <w:rFonts w:ascii="Calibri" w:hAnsi="Calibri"/>
          <w:sz w:val="24"/>
          <w:szCs w:val="24"/>
        </w:rPr>
        <w:t>the pleasure to inform you of the arrangements for the above-mentioned meeting.</w:t>
      </w:r>
      <w:r w:rsidR="007D2B4F" w:rsidRPr="008E762C">
        <w:rPr>
          <w:rFonts w:ascii="Calibri" w:hAnsi="Calibri"/>
          <w:sz w:val="24"/>
          <w:szCs w:val="24"/>
        </w:rPr>
        <w:t xml:space="preserve"> </w:t>
      </w:r>
    </w:p>
    <w:p w:rsidR="001F0ACD" w:rsidRPr="008E762C" w:rsidRDefault="001F0ACD" w:rsidP="00CC09DC">
      <w:pPr>
        <w:pStyle w:val="a6"/>
        <w:spacing w:beforeLines="50" w:before="120" w:afterLines="100" w:after="240"/>
        <w:rPr>
          <w:rFonts w:ascii="Calibri" w:hAnsi="Calibri"/>
          <w:sz w:val="24"/>
          <w:szCs w:val="24"/>
        </w:rPr>
      </w:pPr>
      <w:r w:rsidRPr="008E762C">
        <w:rPr>
          <w:rFonts w:ascii="Calibri" w:hAnsi="Calibri"/>
          <w:sz w:val="24"/>
          <w:szCs w:val="24"/>
        </w:rPr>
        <w:t>Th</w:t>
      </w:r>
      <w:r w:rsidR="00BE42CF" w:rsidRPr="008E762C">
        <w:rPr>
          <w:rFonts w:ascii="Calibri" w:hAnsi="Calibri"/>
          <w:sz w:val="24"/>
          <w:szCs w:val="24"/>
        </w:rPr>
        <w:t xml:space="preserve">e venue </w:t>
      </w:r>
      <w:r w:rsidR="00723278">
        <w:rPr>
          <w:rFonts w:ascii="Calibri" w:hAnsi="Calibri"/>
          <w:sz w:val="24"/>
          <w:szCs w:val="24"/>
        </w:rPr>
        <w:t>of</w:t>
      </w:r>
      <w:r w:rsidR="00BE42CF" w:rsidRPr="008E762C">
        <w:rPr>
          <w:rFonts w:ascii="Calibri" w:hAnsi="Calibri"/>
          <w:sz w:val="24"/>
          <w:szCs w:val="24"/>
        </w:rPr>
        <w:t xml:space="preserve"> </w:t>
      </w:r>
      <w:r w:rsidR="00723278">
        <w:rPr>
          <w:rFonts w:ascii="Calibri" w:hAnsi="Calibri"/>
          <w:sz w:val="24"/>
          <w:szCs w:val="24"/>
        </w:rPr>
        <w:t xml:space="preserve">this </w:t>
      </w:r>
      <w:r w:rsidR="00BE42CF" w:rsidRPr="008E762C">
        <w:rPr>
          <w:rFonts w:ascii="Calibri" w:hAnsi="Calibri"/>
          <w:sz w:val="24"/>
          <w:szCs w:val="24"/>
        </w:rPr>
        <w:t>meeting will be</w:t>
      </w:r>
      <w:r w:rsidR="00565A97" w:rsidRPr="008E762C">
        <w:rPr>
          <w:rFonts w:ascii="Calibri" w:hAnsi="Calibri"/>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8"/>
      </w:tblGrid>
      <w:tr w:rsidR="001E476F" w:rsidRPr="001440E1" w:rsidTr="00CC09DC">
        <w:trPr>
          <w:trHeight w:val="3063"/>
        </w:trPr>
        <w:tc>
          <w:tcPr>
            <w:tcW w:w="9408" w:type="dxa"/>
            <w:shd w:val="clear" w:color="auto" w:fill="auto"/>
          </w:tcPr>
          <w:p w:rsidR="001E476F" w:rsidRPr="008E762C" w:rsidRDefault="001E476F" w:rsidP="00CC09DC">
            <w:pPr>
              <w:snapToGrid w:val="0"/>
              <w:spacing w:beforeLines="50" w:before="120"/>
              <w:jc w:val="center"/>
              <w:rPr>
                <w:rFonts w:ascii="Calibri" w:hAnsi="Calibri" w:cs="Arial"/>
                <w:sz w:val="24"/>
                <w:szCs w:val="24"/>
              </w:rPr>
            </w:pPr>
            <w:r w:rsidRPr="008E762C">
              <w:rPr>
                <w:rFonts w:ascii="Calibri" w:hAnsi="Calibri" w:cs="Arial"/>
                <w:b/>
                <w:bCs/>
                <w:sz w:val="24"/>
                <w:szCs w:val="24"/>
              </w:rPr>
              <w:t>International Convention Center Kaohsiung (ICCK)</w:t>
            </w:r>
          </w:p>
          <w:p w:rsidR="001E476F" w:rsidRPr="008E762C" w:rsidRDefault="001E476F" w:rsidP="008E762C">
            <w:pPr>
              <w:snapToGrid w:val="0"/>
              <w:jc w:val="center"/>
              <w:rPr>
                <w:rFonts w:ascii="微軟正黑體" w:eastAsia="微軟正黑體" w:hAnsi="微軟正黑體" w:cs="Arial"/>
                <w:sz w:val="24"/>
                <w:szCs w:val="24"/>
              </w:rPr>
            </w:pPr>
            <w:r w:rsidRPr="008E762C">
              <w:rPr>
                <w:rFonts w:ascii="微軟正黑體" w:eastAsia="微軟正黑體" w:hAnsi="微軟正黑體"/>
                <w:sz w:val="24"/>
                <w:szCs w:val="24"/>
              </w:rPr>
              <w:t>高雄國際會議中心</w:t>
            </w:r>
          </w:p>
          <w:p w:rsidR="001E476F" w:rsidRPr="008E762C" w:rsidRDefault="001E476F" w:rsidP="008E762C">
            <w:pPr>
              <w:snapToGrid w:val="0"/>
              <w:jc w:val="center"/>
              <w:rPr>
                <w:rFonts w:ascii="Calibri" w:hAnsi="Calibri" w:cs="Arial"/>
                <w:sz w:val="24"/>
                <w:szCs w:val="24"/>
              </w:rPr>
            </w:pPr>
            <w:r w:rsidRPr="008E762C">
              <w:rPr>
                <w:rFonts w:ascii="Calibri" w:hAnsi="Calibri"/>
                <w:sz w:val="24"/>
                <w:szCs w:val="24"/>
              </w:rPr>
              <w:t>No.</w:t>
            </w:r>
            <w:r w:rsidR="007B7E05">
              <w:rPr>
                <w:rFonts w:ascii="Calibri" w:hAnsi="Calibri"/>
                <w:sz w:val="24"/>
                <w:szCs w:val="24"/>
              </w:rPr>
              <w:t xml:space="preserve"> </w:t>
            </w:r>
            <w:r w:rsidRPr="008E762C">
              <w:rPr>
                <w:rFonts w:ascii="Calibri" w:hAnsi="Calibri"/>
                <w:sz w:val="24"/>
                <w:szCs w:val="24"/>
              </w:rPr>
              <w:t>274, Zhongzheng 4th Rd., Yancheng Dist</w:t>
            </w:r>
            <w:r w:rsidR="007B7E05">
              <w:rPr>
                <w:rFonts w:ascii="Calibri" w:hAnsi="Calibri"/>
                <w:sz w:val="24"/>
                <w:szCs w:val="24"/>
              </w:rPr>
              <w:t>rict</w:t>
            </w:r>
            <w:r w:rsidRPr="008E762C">
              <w:rPr>
                <w:rFonts w:ascii="Calibri" w:hAnsi="Calibri"/>
                <w:sz w:val="24"/>
                <w:szCs w:val="24"/>
              </w:rPr>
              <w:t>, Kaohsiung City 80347, Taiwan (R.O.C.)</w:t>
            </w:r>
            <w:r w:rsidR="00AF2342">
              <w:rPr>
                <w:rFonts w:ascii="Calibri" w:hAnsi="Calibri"/>
                <w:sz w:val="24"/>
                <w:szCs w:val="24"/>
              </w:rPr>
              <w:br/>
            </w:r>
            <w:r w:rsidRPr="008E762C">
              <w:rPr>
                <w:rFonts w:ascii="Calibri" w:hAnsi="Calibri"/>
                <w:sz w:val="24"/>
                <w:szCs w:val="24"/>
              </w:rPr>
              <w:t>80347</w:t>
            </w:r>
            <w:r w:rsidRPr="008E762C">
              <w:rPr>
                <w:rFonts w:ascii="微軟正黑體" w:eastAsia="微軟正黑體" w:hAnsi="微軟正黑體"/>
                <w:sz w:val="24"/>
                <w:szCs w:val="24"/>
              </w:rPr>
              <w:t>高雄市鹽埕區中正四路274號</w:t>
            </w:r>
            <w:r w:rsidRPr="008E762C">
              <w:rPr>
                <w:rFonts w:ascii="Calibri" w:hAnsi="Calibri"/>
                <w:sz w:val="24"/>
                <w:szCs w:val="24"/>
              </w:rPr>
              <w:t xml:space="preserve"> </w:t>
            </w:r>
            <w:r w:rsidRPr="008E762C">
              <w:rPr>
                <w:rStyle w:val="textbodybold1"/>
                <w:rFonts w:ascii="Calibri" w:hAnsi="Calibri"/>
                <w:b w:val="0"/>
                <w:color w:val="auto"/>
                <w:sz w:val="24"/>
                <w:szCs w:val="24"/>
              </w:rPr>
              <w:t>(Chinese address)</w:t>
            </w:r>
          </w:p>
          <w:p w:rsidR="001E476F" w:rsidRPr="008E762C" w:rsidRDefault="00ED58F7" w:rsidP="008E762C">
            <w:pPr>
              <w:snapToGrid w:val="0"/>
              <w:jc w:val="center"/>
              <w:rPr>
                <w:rStyle w:val="textbodybold1"/>
                <w:rFonts w:ascii="Calibri" w:hAnsi="Calibri"/>
                <w:b w:val="0"/>
                <w:bCs w:val="0"/>
                <w:color w:val="FF0000"/>
                <w:sz w:val="24"/>
                <w:szCs w:val="24"/>
                <w:bdr w:val="none" w:sz="0" w:space="0" w:color="auto"/>
              </w:rPr>
            </w:pPr>
            <w:hyperlink r:id="rId10" w:history="1">
              <w:r w:rsidR="001E476F" w:rsidRPr="008E762C">
                <w:rPr>
                  <w:rStyle w:val="a3"/>
                  <w:rFonts w:ascii="Calibri" w:hAnsi="Calibri"/>
                  <w:sz w:val="24"/>
                  <w:szCs w:val="24"/>
                </w:rPr>
                <w:t>www.icck.com.tw</w:t>
              </w:r>
            </w:hyperlink>
          </w:p>
          <w:p w:rsidR="001E476F" w:rsidRPr="00CC09DC" w:rsidRDefault="00137F45" w:rsidP="00CC09DC">
            <w:pPr>
              <w:pStyle w:val="Web"/>
              <w:spacing w:line="320" w:lineRule="exact"/>
              <w:jc w:val="center"/>
              <w:rPr>
                <w:rFonts w:asciiTheme="minorHAnsi" w:eastAsia="新細明體" w:hAnsiTheme="minorHAnsi" w:cs="Arial"/>
                <w:bCs/>
                <w:bdr w:val="none" w:sz="0" w:space="0" w:color="auto" w:frame="1"/>
                <w:lang w:eastAsia="zh-TW"/>
              </w:rPr>
            </w:pPr>
            <w:r w:rsidRPr="00CC09DC">
              <w:rPr>
                <w:rFonts w:asciiTheme="minorHAnsi" w:hAnsiTheme="minorHAnsi" w:cs="Arial"/>
                <w:snapToGrid w:val="0"/>
                <w:lang w:eastAsia="zh-CN"/>
              </w:rPr>
              <w:t>Please</w:t>
            </w:r>
            <w:r w:rsidR="00D70D67" w:rsidRPr="00CC09DC">
              <w:rPr>
                <w:rFonts w:asciiTheme="minorHAnsi" w:hAnsiTheme="minorHAnsi" w:cs="Arial"/>
                <w:snapToGrid w:val="0"/>
                <w:lang w:eastAsia="zh-CN"/>
              </w:rPr>
              <w:t xml:space="preserve"> </w:t>
            </w:r>
            <w:r w:rsidR="00D70D67" w:rsidRPr="00CC09DC">
              <w:rPr>
                <w:rFonts w:asciiTheme="minorHAnsi" w:hAnsiTheme="minorHAnsi" w:cs="Arial"/>
                <w:lang w:eastAsia="zh-CN"/>
              </w:rPr>
              <w:t>perform the online meeting registration</w:t>
            </w:r>
            <w:r w:rsidR="00676EA8" w:rsidRPr="00CC09DC">
              <w:rPr>
                <w:rFonts w:asciiTheme="minorHAnsi" w:hAnsiTheme="minorHAnsi" w:cs="Arial"/>
                <w:lang w:eastAsia="zh-CN"/>
              </w:rPr>
              <w:t xml:space="preserve"> at </w:t>
            </w:r>
            <w:hyperlink r:id="rId11" w:history="1">
              <w:r w:rsidR="00676EA8" w:rsidRPr="00CC09DC">
                <w:rPr>
                  <w:rStyle w:val="a3"/>
                  <w:rFonts w:asciiTheme="minorHAnsi" w:hAnsiTheme="minorHAnsi"/>
                  <w:sz w:val="24"/>
                  <w:lang w:val="pt-BR"/>
                </w:rPr>
                <w:t>http://webapp.etsi.org/3GPPRegistration//fMain.asp?mid=31670</w:t>
              </w:r>
            </w:hyperlink>
            <w:r w:rsidR="00676EA8" w:rsidRPr="00CC09DC">
              <w:rPr>
                <w:rFonts w:asciiTheme="minorHAnsi" w:hAnsiTheme="minorHAnsi"/>
                <w:lang w:val="pt-BR"/>
              </w:rPr>
              <w:t xml:space="preserve"> </w:t>
            </w:r>
            <w:r w:rsidR="00D70D67" w:rsidRPr="00CC09DC">
              <w:rPr>
                <w:rFonts w:asciiTheme="minorHAnsi" w:hAnsiTheme="minorHAnsi" w:cs="Arial"/>
                <w:lang w:eastAsia="zh-CN"/>
              </w:rPr>
              <w:t xml:space="preserve">before </w:t>
            </w:r>
            <w:r w:rsidR="00D70D67" w:rsidRPr="00CC09DC">
              <w:rPr>
                <w:rFonts w:asciiTheme="minorHAnsi" w:hAnsiTheme="minorHAnsi" w:cs="Arial"/>
                <w:b/>
                <w:u w:val="single"/>
                <w:lang w:eastAsia="zh-CN"/>
              </w:rPr>
              <w:t>September</w:t>
            </w:r>
            <w:r w:rsidR="00D70D67" w:rsidRPr="00CC09DC">
              <w:rPr>
                <w:rFonts w:asciiTheme="minorHAnsi" w:hAnsiTheme="minorHAnsi"/>
                <w:b/>
                <w:bCs/>
                <w:u w:val="single"/>
                <w:lang w:eastAsia="zh-CN"/>
              </w:rPr>
              <w:t xml:space="preserve"> 18</w:t>
            </w:r>
            <w:r w:rsidR="00CC09DC" w:rsidRPr="00CC09DC">
              <w:rPr>
                <w:rFonts w:asciiTheme="minorHAnsi" w:hAnsiTheme="minorHAnsi"/>
                <w:b/>
                <w:bCs/>
                <w:u w:val="single"/>
                <w:lang w:eastAsia="zh-CN"/>
              </w:rPr>
              <w:t xml:space="preserve">, </w:t>
            </w:r>
            <w:r w:rsidR="00D70D67" w:rsidRPr="00CC09DC">
              <w:rPr>
                <w:rFonts w:asciiTheme="minorHAnsi" w:hAnsiTheme="minorHAnsi"/>
                <w:b/>
                <w:bCs/>
                <w:lang w:eastAsia="zh-CN"/>
              </w:rPr>
              <w:t>2016</w:t>
            </w:r>
            <w:r w:rsidRPr="00CC09DC">
              <w:rPr>
                <w:rFonts w:asciiTheme="minorHAnsi" w:hAnsiTheme="minorHAnsi"/>
                <w:b/>
                <w:bCs/>
                <w:lang w:eastAsia="zh-CN"/>
              </w:rPr>
              <w:t xml:space="preserve">, </w:t>
            </w:r>
            <w:r w:rsidRPr="00CC09DC">
              <w:rPr>
                <w:rFonts w:asciiTheme="minorHAnsi" w:hAnsiTheme="minorHAnsi"/>
                <w:bCs/>
                <w:lang w:eastAsia="zh-CN"/>
              </w:rPr>
              <w:t>which</w:t>
            </w:r>
            <w:r w:rsidR="00D70D67" w:rsidRPr="00CC09DC">
              <w:rPr>
                <w:rFonts w:asciiTheme="minorHAnsi" w:hAnsiTheme="minorHAnsi" w:cs="Arial"/>
                <w:lang w:eastAsia="zh-CN"/>
              </w:rPr>
              <w:t xml:space="preserve"> </w:t>
            </w:r>
            <w:r w:rsidRPr="00CC09DC">
              <w:rPr>
                <w:rFonts w:asciiTheme="minorHAnsi" w:hAnsiTheme="minorHAnsi" w:cs="Arial"/>
                <w:lang w:eastAsia="zh-CN"/>
              </w:rPr>
              <w:t xml:space="preserve">would </w:t>
            </w:r>
            <w:r w:rsidR="00D70D67" w:rsidRPr="00CC09DC">
              <w:rPr>
                <w:rFonts w:asciiTheme="minorHAnsi" w:hAnsiTheme="minorHAnsi" w:cs="Arial"/>
                <w:lang w:eastAsia="zh-CN"/>
              </w:rPr>
              <w:t>provide meeting planners with important planning information.</w:t>
            </w:r>
          </w:p>
        </w:tc>
      </w:tr>
    </w:tbl>
    <w:p w:rsidR="00D70D67" w:rsidRDefault="00D70D67" w:rsidP="00CC09DC">
      <w:pPr>
        <w:pStyle w:val="Web"/>
        <w:spacing w:beforeLines="50" w:before="120" w:beforeAutospacing="0" w:after="0" w:afterAutospacing="0"/>
        <w:rPr>
          <w:rStyle w:val="textbodybold1"/>
          <w:rFonts w:ascii="Calibri" w:eastAsia="新細明體" w:hAnsi="Calibri"/>
          <w:b w:val="0"/>
          <w:color w:val="auto"/>
          <w:sz w:val="24"/>
          <w:szCs w:val="24"/>
          <w:lang w:eastAsia="zh-TW"/>
        </w:rPr>
      </w:pPr>
      <w:r>
        <w:rPr>
          <w:rFonts w:ascii="Calibri" w:eastAsia="新細明體" w:hAnsi="Calibri" w:cs="Arial"/>
          <w:bCs/>
          <w:noProof/>
          <w:lang w:eastAsia="zh-TW"/>
        </w:rPr>
        <mc:AlternateContent>
          <mc:Choice Requires="wps">
            <w:drawing>
              <wp:anchor distT="0" distB="0" distL="114300" distR="114300" simplePos="0" relativeHeight="251659264" behindDoc="0" locked="0" layoutInCell="1" allowOverlap="1" wp14:anchorId="2898E031" wp14:editId="0BDD6F40">
                <wp:simplePos x="0" y="0"/>
                <wp:positionH relativeFrom="column">
                  <wp:posOffset>8890</wp:posOffset>
                </wp:positionH>
                <wp:positionV relativeFrom="paragraph">
                  <wp:posOffset>521970</wp:posOffset>
                </wp:positionV>
                <wp:extent cx="6019800" cy="3076575"/>
                <wp:effectExtent l="0" t="0" r="19050" b="28575"/>
                <wp:wrapTopAndBottom/>
                <wp:docPr id="4" name="文字方塊 4"/>
                <wp:cNvGraphicFramePr/>
                <a:graphic xmlns:a="http://schemas.openxmlformats.org/drawingml/2006/main">
                  <a:graphicData uri="http://schemas.microsoft.com/office/word/2010/wordprocessingShape">
                    <wps:wsp>
                      <wps:cNvSpPr txBox="1"/>
                      <wps:spPr>
                        <a:xfrm>
                          <a:off x="0" y="0"/>
                          <a:ext cx="6019800" cy="3076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0D67" w:rsidRPr="008E762C" w:rsidRDefault="00D70D67" w:rsidP="00D70D67">
                            <w:pPr>
                              <w:pStyle w:val="Web"/>
                              <w:spacing w:after="0" w:afterAutospacing="0"/>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b w:val="0"/>
                                <w:color w:val="auto"/>
                                <w:sz w:val="24"/>
                                <w:szCs w:val="24"/>
                                <w:lang w:eastAsia="zh-TW"/>
                              </w:rPr>
                              <w:t>Ambassador Hotel Kaohsiung</w:t>
                            </w:r>
                          </w:p>
                          <w:p w:rsidR="00D70D67" w:rsidRPr="008E762C" w:rsidRDefault="00D70D67" w:rsidP="00D70D67">
                            <w:pPr>
                              <w:snapToGrid w:val="0"/>
                              <w:jc w:val="center"/>
                              <w:rPr>
                                <w:rStyle w:val="textbodybold1"/>
                                <w:rFonts w:ascii="Calibri" w:hAnsi="Calibri"/>
                                <w:b w:val="0"/>
                                <w:color w:val="auto"/>
                                <w:sz w:val="24"/>
                                <w:szCs w:val="24"/>
                              </w:rPr>
                            </w:pPr>
                            <w:r w:rsidRPr="008E762C">
                              <w:rPr>
                                <w:rFonts w:ascii="微軟正黑體" w:eastAsia="微軟正黑體" w:hAnsi="微軟正黑體" w:hint="eastAsia"/>
                                <w:bCs/>
                                <w:sz w:val="24"/>
                                <w:szCs w:val="24"/>
                              </w:rPr>
                              <w:t>高雄國賓飯店</w:t>
                            </w:r>
                          </w:p>
                          <w:p w:rsidR="00D70D67" w:rsidRPr="008E762C" w:rsidRDefault="00D70D67" w:rsidP="00D70D67">
                            <w:pPr>
                              <w:pStyle w:val="Web"/>
                              <w:spacing w:before="0" w:beforeAutospacing="0" w:after="0" w:afterAutospacing="0"/>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b w:val="0"/>
                                <w:color w:val="auto"/>
                                <w:sz w:val="24"/>
                                <w:szCs w:val="24"/>
                                <w:lang w:eastAsia="zh-TW"/>
                              </w:rPr>
                              <w:t>Address:  202 Minsheng 2nd Road, Kaohsiung 80144, Taiwan</w:t>
                            </w:r>
                            <w:r>
                              <w:rPr>
                                <w:rStyle w:val="textbodybold1"/>
                                <w:rFonts w:ascii="Calibri" w:eastAsia="新細明體" w:hAnsi="Calibri"/>
                                <w:b w:val="0"/>
                                <w:color w:val="auto"/>
                                <w:sz w:val="24"/>
                                <w:szCs w:val="24"/>
                                <w:lang w:eastAsia="zh-TW"/>
                              </w:rPr>
                              <w:br/>
                            </w:r>
                            <w:r w:rsidRPr="008E762C">
                              <w:rPr>
                                <w:rStyle w:val="textbodybold1"/>
                                <w:rFonts w:ascii="Calibri" w:eastAsia="新細明體" w:hAnsi="Calibri"/>
                                <w:b w:val="0"/>
                                <w:color w:val="auto"/>
                                <w:sz w:val="24"/>
                                <w:szCs w:val="24"/>
                                <w:lang w:eastAsia="zh-TW"/>
                              </w:rPr>
                              <w:t>Chinese Address: 80144</w:t>
                            </w:r>
                            <w:r w:rsidRPr="008E762C">
                              <w:rPr>
                                <w:rFonts w:ascii="微軟正黑體" w:eastAsia="微軟正黑體" w:hAnsi="微軟正黑體" w:cs="Times New Roman" w:hint="eastAsia"/>
                                <w:bCs/>
                              </w:rPr>
                              <w:t>高雄市民生二路202號</w:t>
                            </w:r>
                          </w:p>
                          <w:p w:rsidR="00D70D67" w:rsidRPr="008E762C" w:rsidRDefault="00D70D67" w:rsidP="00D70D67">
                            <w:pPr>
                              <w:pStyle w:val="Web"/>
                              <w:spacing w:before="0" w:beforeAutospacing="0" w:after="0" w:afterAutospacing="0"/>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b w:val="0"/>
                                <w:color w:val="auto"/>
                                <w:sz w:val="24"/>
                                <w:szCs w:val="24"/>
                                <w:lang w:eastAsia="zh-TW"/>
                              </w:rPr>
                              <w:t>https://www.ambassador-hotels.com/en/kaohsiung</w:t>
                            </w:r>
                          </w:p>
                          <w:p w:rsidR="00D70D67" w:rsidRPr="008E762C" w:rsidRDefault="00D70D67" w:rsidP="00EF7F47">
                            <w:pPr>
                              <w:pStyle w:val="Web"/>
                              <w:spacing w:before="240" w:beforeAutospacing="0" w:after="0" w:afterAutospacing="0" w:line="320" w:lineRule="exact"/>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hint="eastAsia"/>
                                <w:b w:val="0"/>
                                <w:color w:val="auto"/>
                                <w:sz w:val="24"/>
                                <w:szCs w:val="24"/>
                                <w:lang w:eastAsia="zh-TW"/>
                              </w:rPr>
                              <w:t>Supe</w:t>
                            </w:r>
                            <w:r w:rsidRPr="008E762C">
                              <w:rPr>
                                <w:rStyle w:val="textbodybold1"/>
                                <w:rFonts w:ascii="Calibri" w:eastAsia="新細明體" w:hAnsi="Calibri"/>
                                <w:b w:val="0"/>
                                <w:color w:val="auto"/>
                                <w:sz w:val="24"/>
                                <w:szCs w:val="24"/>
                                <w:lang w:eastAsia="zh-TW"/>
                              </w:rPr>
                              <w:t>rior</w:t>
                            </w:r>
                            <w:r w:rsidRPr="008E762C">
                              <w:rPr>
                                <w:rStyle w:val="textbodybold1"/>
                                <w:rFonts w:ascii="Calibri" w:eastAsia="新細明體" w:hAnsi="Calibri" w:hint="eastAsia"/>
                                <w:b w:val="0"/>
                                <w:color w:val="auto"/>
                                <w:sz w:val="24"/>
                                <w:szCs w:val="24"/>
                                <w:lang w:eastAsia="zh-TW"/>
                              </w:rPr>
                              <w:t xml:space="preserve"> </w:t>
                            </w:r>
                            <w:r w:rsidRPr="008E762C">
                              <w:rPr>
                                <w:rStyle w:val="textbodybold1"/>
                                <w:rFonts w:ascii="Calibri" w:eastAsia="新細明體" w:hAnsi="Calibri"/>
                                <w:b w:val="0"/>
                                <w:color w:val="auto"/>
                                <w:sz w:val="24"/>
                                <w:szCs w:val="24"/>
                                <w:lang w:eastAsia="zh-TW"/>
                              </w:rPr>
                              <w:t xml:space="preserve">Single </w:t>
                            </w:r>
                            <w:r w:rsidRPr="008E762C">
                              <w:rPr>
                                <w:rStyle w:val="textbodybold1"/>
                                <w:rFonts w:ascii="Calibri" w:eastAsia="新細明體" w:hAnsi="Calibri" w:hint="eastAsia"/>
                                <w:b w:val="0"/>
                                <w:color w:val="auto"/>
                                <w:sz w:val="24"/>
                                <w:szCs w:val="24"/>
                                <w:lang w:eastAsia="zh-TW"/>
                              </w:rPr>
                              <w:t>Room at NT$</w:t>
                            </w:r>
                            <w:r w:rsidRPr="008E762C">
                              <w:rPr>
                                <w:rStyle w:val="textbodybold1"/>
                                <w:rFonts w:ascii="Calibri" w:eastAsia="新細明體" w:hAnsi="Calibri"/>
                                <w:b w:val="0"/>
                                <w:color w:val="auto"/>
                                <w:sz w:val="24"/>
                                <w:szCs w:val="24"/>
                                <w:lang w:eastAsia="zh-TW"/>
                              </w:rPr>
                              <w:t>2,310+10% service charge</w:t>
                            </w:r>
                          </w:p>
                          <w:p w:rsidR="00D70D67" w:rsidRPr="008E762C" w:rsidRDefault="00D70D67" w:rsidP="00EF7F47">
                            <w:pPr>
                              <w:pStyle w:val="Web"/>
                              <w:spacing w:before="0" w:beforeAutospacing="0" w:after="0" w:afterAutospacing="0" w:line="320" w:lineRule="exact"/>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b w:val="0"/>
                                <w:color w:val="auto"/>
                                <w:sz w:val="24"/>
                                <w:szCs w:val="24"/>
                                <w:lang w:eastAsia="zh-TW"/>
                              </w:rPr>
                              <w:t>Deluxe Queen Single Room at NT$2,940+10% service charge</w:t>
                            </w:r>
                          </w:p>
                          <w:p w:rsidR="00D70D67" w:rsidRPr="008E762C" w:rsidRDefault="00D70D67" w:rsidP="00EF7F47">
                            <w:pPr>
                              <w:pStyle w:val="Web"/>
                              <w:spacing w:before="0" w:beforeAutospacing="0" w:after="0" w:afterAutospacing="0" w:line="320" w:lineRule="exact"/>
                              <w:jc w:val="center"/>
                              <w:rPr>
                                <w:rStyle w:val="textbodybold1"/>
                                <w:rFonts w:ascii="Calibri" w:eastAsia="新細明體" w:hAnsi="Calibri"/>
                                <w:b w:val="0"/>
                                <w:color w:val="auto"/>
                                <w:sz w:val="24"/>
                                <w:szCs w:val="24"/>
                                <w:lang w:val="pt-BR" w:eastAsia="zh-TW"/>
                              </w:rPr>
                            </w:pPr>
                            <w:r w:rsidRPr="008E762C">
                              <w:rPr>
                                <w:rStyle w:val="textbodybold1"/>
                                <w:rFonts w:ascii="Calibri" w:eastAsia="Times New Roman" w:hAnsi="Calibri"/>
                                <w:b w:val="0"/>
                                <w:color w:val="auto"/>
                                <w:sz w:val="24"/>
                                <w:szCs w:val="24"/>
                                <w:lang w:val="pt-BR"/>
                              </w:rPr>
                              <w:t>Inclusive of International Buffet Breakfast and usage of in-room Internet Access (in guestroom)</w:t>
                            </w:r>
                          </w:p>
                          <w:p w:rsidR="00D70D67" w:rsidRDefault="00D70D67" w:rsidP="00D70D67">
                            <w:pPr>
                              <w:pStyle w:val="Web"/>
                              <w:jc w:val="center"/>
                              <w:rPr>
                                <w:rStyle w:val="textbodybold1"/>
                                <w:rFonts w:ascii="Calibri" w:eastAsia="新細明體" w:hAnsi="Calibri"/>
                                <w:color w:val="auto"/>
                                <w:sz w:val="24"/>
                                <w:szCs w:val="24"/>
                                <w:lang w:val="pt-BR" w:eastAsia="zh-TW"/>
                              </w:rPr>
                            </w:pPr>
                            <w:r w:rsidRPr="008E762C">
                              <w:rPr>
                                <w:rStyle w:val="textbodybold1"/>
                                <w:rFonts w:ascii="Calibri" w:eastAsia="Times New Roman" w:hAnsi="Calibri"/>
                                <w:color w:val="auto"/>
                                <w:sz w:val="24"/>
                                <w:szCs w:val="24"/>
                                <w:lang w:val="pt-BR"/>
                              </w:rPr>
                              <w:t>HOTEL CUT O</w:t>
                            </w:r>
                            <w:r>
                              <w:rPr>
                                <w:rStyle w:val="textbodybold1"/>
                                <w:rFonts w:ascii="Calibri" w:eastAsia="Times New Roman" w:hAnsi="Calibri"/>
                                <w:color w:val="auto"/>
                                <w:sz w:val="24"/>
                                <w:szCs w:val="24"/>
                                <w:lang w:val="pt-BR"/>
                              </w:rPr>
                              <w:t>F</w:t>
                            </w:r>
                            <w:r w:rsidRPr="008E762C">
                              <w:rPr>
                                <w:rStyle w:val="textbodybold1"/>
                                <w:rFonts w:ascii="Calibri" w:eastAsia="Times New Roman" w:hAnsi="Calibri"/>
                                <w:color w:val="auto"/>
                                <w:sz w:val="24"/>
                                <w:szCs w:val="24"/>
                                <w:lang w:val="pt-BR"/>
                              </w:rPr>
                              <w:t>F DATE: 31</w:t>
                            </w:r>
                            <w:r w:rsidRPr="008E762C">
                              <w:rPr>
                                <w:rStyle w:val="textbodybold1"/>
                                <w:rFonts w:ascii="Calibri" w:eastAsia="新細明體" w:hAnsi="Calibri"/>
                                <w:color w:val="auto"/>
                                <w:sz w:val="24"/>
                                <w:szCs w:val="24"/>
                                <w:lang w:val="pt-BR" w:eastAsia="zh-TW"/>
                              </w:rPr>
                              <w:t xml:space="preserve"> August 2016</w:t>
                            </w:r>
                          </w:p>
                          <w:p w:rsidR="00D70D67" w:rsidRPr="00D70D67" w:rsidRDefault="00D70D67" w:rsidP="00676EA8">
                            <w:pPr>
                              <w:jc w:val="center"/>
                              <w:rPr>
                                <w:sz w:val="24"/>
                              </w:rPr>
                            </w:pPr>
                            <w:r w:rsidRPr="00D70D67">
                              <w:rPr>
                                <w:rFonts w:ascii="Calibri" w:hAnsi="Calibri"/>
                                <w:sz w:val="24"/>
                              </w:rPr>
                              <w:t>Please be sure to make your reservations before the cut-off date to insure the lower group rate. The group rate will be available to attendees after the cut-off date subject only to space availability.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8E031" id="_x0000_t202" coordsize="21600,21600" o:spt="202" path="m,l,21600r21600,l21600,xe">
                <v:stroke joinstyle="miter"/>
                <v:path gradientshapeok="t" o:connecttype="rect"/>
              </v:shapetype>
              <v:shape id="文字方塊 4" o:spid="_x0000_s1026" type="#_x0000_t202" style="position:absolute;margin-left:.7pt;margin-top:41.1pt;width:474pt;height:2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" fillcolor="white [3201]" strokeweight=".5pt">
                <v:textbox>
                  <w:txbxContent>
                    <w:p w:rsidR="00D70D67" w:rsidRPr="008E762C" w:rsidRDefault="00D70D67" w:rsidP="00D70D67">
                      <w:pPr>
                        <w:pStyle w:val="Web"/>
                        <w:spacing w:after="0" w:afterAutospacing="0"/>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b w:val="0"/>
                          <w:color w:val="auto"/>
                          <w:sz w:val="24"/>
                          <w:szCs w:val="24"/>
                          <w:lang w:eastAsia="zh-TW"/>
                        </w:rPr>
                        <w:t>Ambassador Hotel Kaohsiung</w:t>
                      </w:r>
                    </w:p>
                    <w:p w:rsidR="00D70D67" w:rsidRPr="008E762C" w:rsidRDefault="00D70D67" w:rsidP="00D70D67">
                      <w:pPr>
                        <w:snapToGrid w:val="0"/>
                        <w:jc w:val="center"/>
                        <w:rPr>
                          <w:rStyle w:val="textbodybold1"/>
                          <w:rFonts w:ascii="Calibri" w:hAnsi="Calibri"/>
                          <w:b w:val="0"/>
                          <w:color w:val="auto"/>
                          <w:sz w:val="24"/>
                          <w:szCs w:val="24"/>
                        </w:rPr>
                      </w:pPr>
                      <w:r w:rsidRPr="008E762C">
                        <w:rPr>
                          <w:rFonts w:ascii="微軟正黑體" w:eastAsia="微軟正黑體" w:hAnsi="微軟正黑體" w:hint="eastAsia"/>
                          <w:bCs/>
                          <w:sz w:val="24"/>
                          <w:szCs w:val="24"/>
                        </w:rPr>
                        <w:t>高雄國賓飯店</w:t>
                      </w:r>
                    </w:p>
                    <w:p w:rsidR="00D70D67" w:rsidRPr="008E762C" w:rsidRDefault="00D70D67" w:rsidP="00D70D67">
                      <w:pPr>
                        <w:pStyle w:val="Web"/>
                        <w:spacing w:before="0" w:beforeAutospacing="0" w:after="0" w:afterAutospacing="0"/>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b w:val="0"/>
                          <w:color w:val="auto"/>
                          <w:sz w:val="24"/>
                          <w:szCs w:val="24"/>
                          <w:lang w:eastAsia="zh-TW"/>
                        </w:rPr>
                        <w:t>Address:  202 Minsheng 2nd Road, Kaohsiung 80144, Taiwan</w:t>
                      </w:r>
                      <w:r>
                        <w:rPr>
                          <w:rStyle w:val="textbodybold1"/>
                          <w:rFonts w:ascii="Calibri" w:eastAsia="新細明體" w:hAnsi="Calibri"/>
                          <w:b w:val="0"/>
                          <w:color w:val="auto"/>
                          <w:sz w:val="24"/>
                          <w:szCs w:val="24"/>
                          <w:lang w:eastAsia="zh-TW"/>
                        </w:rPr>
                        <w:br/>
                      </w:r>
                      <w:r w:rsidRPr="008E762C">
                        <w:rPr>
                          <w:rStyle w:val="textbodybold1"/>
                          <w:rFonts w:ascii="Calibri" w:eastAsia="新細明體" w:hAnsi="Calibri"/>
                          <w:b w:val="0"/>
                          <w:color w:val="auto"/>
                          <w:sz w:val="24"/>
                          <w:szCs w:val="24"/>
                          <w:lang w:eastAsia="zh-TW"/>
                        </w:rPr>
                        <w:t>Chinese Address: 80144</w:t>
                      </w:r>
                      <w:r w:rsidRPr="008E762C">
                        <w:rPr>
                          <w:rFonts w:ascii="微軟正黑體" w:eastAsia="微軟正黑體" w:hAnsi="微軟正黑體" w:cs="Times New Roman" w:hint="eastAsia"/>
                          <w:bCs/>
                        </w:rPr>
                        <w:t>高雄市民生二路202號</w:t>
                      </w:r>
                    </w:p>
                    <w:p w:rsidR="00D70D67" w:rsidRPr="008E762C" w:rsidRDefault="00D70D67" w:rsidP="00D70D67">
                      <w:pPr>
                        <w:pStyle w:val="Web"/>
                        <w:spacing w:before="0" w:beforeAutospacing="0" w:after="0" w:afterAutospacing="0"/>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b w:val="0"/>
                          <w:color w:val="auto"/>
                          <w:sz w:val="24"/>
                          <w:szCs w:val="24"/>
                          <w:lang w:eastAsia="zh-TW"/>
                        </w:rPr>
                        <w:t>https://www.ambassador-hotels.com/en/kaohsiung</w:t>
                      </w:r>
                    </w:p>
                    <w:p w:rsidR="00D70D67" w:rsidRPr="008E762C" w:rsidRDefault="00D70D67" w:rsidP="00EF7F47">
                      <w:pPr>
                        <w:pStyle w:val="Web"/>
                        <w:spacing w:before="240" w:beforeAutospacing="0" w:after="0" w:afterAutospacing="0" w:line="320" w:lineRule="exact"/>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hint="eastAsia"/>
                          <w:b w:val="0"/>
                          <w:color w:val="auto"/>
                          <w:sz w:val="24"/>
                          <w:szCs w:val="24"/>
                          <w:lang w:eastAsia="zh-TW"/>
                        </w:rPr>
                        <w:t>Supe</w:t>
                      </w:r>
                      <w:r w:rsidRPr="008E762C">
                        <w:rPr>
                          <w:rStyle w:val="textbodybold1"/>
                          <w:rFonts w:ascii="Calibri" w:eastAsia="新細明體" w:hAnsi="Calibri"/>
                          <w:b w:val="0"/>
                          <w:color w:val="auto"/>
                          <w:sz w:val="24"/>
                          <w:szCs w:val="24"/>
                          <w:lang w:eastAsia="zh-TW"/>
                        </w:rPr>
                        <w:t>rior</w:t>
                      </w:r>
                      <w:r w:rsidRPr="008E762C">
                        <w:rPr>
                          <w:rStyle w:val="textbodybold1"/>
                          <w:rFonts w:ascii="Calibri" w:eastAsia="新細明體" w:hAnsi="Calibri" w:hint="eastAsia"/>
                          <w:b w:val="0"/>
                          <w:color w:val="auto"/>
                          <w:sz w:val="24"/>
                          <w:szCs w:val="24"/>
                          <w:lang w:eastAsia="zh-TW"/>
                        </w:rPr>
                        <w:t xml:space="preserve"> </w:t>
                      </w:r>
                      <w:r w:rsidRPr="008E762C">
                        <w:rPr>
                          <w:rStyle w:val="textbodybold1"/>
                          <w:rFonts w:ascii="Calibri" w:eastAsia="新細明體" w:hAnsi="Calibri"/>
                          <w:b w:val="0"/>
                          <w:color w:val="auto"/>
                          <w:sz w:val="24"/>
                          <w:szCs w:val="24"/>
                          <w:lang w:eastAsia="zh-TW"/>
                        </w:rPr>
                        <w:t xml:space="preserve">Single </w:t>
                      </w:r>
                      <w:r w:rsidRPr="008E762C">
                        <w:rPr>
                          <w:rStyle w:val="textbodybold1"/>
                          <w:rFonts w:ascii="Calibri" w:eastAsia="新細明體" w:hAnsi="Calibri" w:hint="eastAsia"/>
                          <w:b w:val="0"/>
                          <w:color w:val="auto"/>
                          <w:sz w:val="24"/>
                          <w:szCs w:val="24"/>
                          <w:lang w:eastAsia="zh-TW"/>
                        </w:rPr>
                        <w:t>Room at NT$</w:t>
                      </w:r>
                      <w:r w:rsidRPr="008E762C">
                        <w:rPr>
                          <w:rStyle w:val="textbodybold1"/>
                          <w:rFonts w:ascii="Calibri" w:eastAsia="新細明體" w:hAnsi="Calibri"/>
                          <w:b w:val="0"/>
                          <w:color w:val="auto"/>
                          <w:sz w:val="24"/>
                          <w:szCs w:val="24"/>
                          <w:lang w:eastAsia="zh-TW"/>
                        </w:rPr>
                        <w:t>2,310+10% service charge</w:t>
                      </w:r>
                    </w:p>
                    <w:p w:rsidR="00D70D67" w:rsidRPr="008E762C" w:rsidRDefault="00D70D67" w:rsidP="00EF7F47">
                      <w:pPr>
                        <w:pStyle w:val="Web"/>
                        <w:spacing w:before="0" w:beforeAutospacing="0" w:after="0" w:afterAutospacing="0" w:line="320" w:lineRule="exact"/>
                        <w:jc w:val="center"/>
                        <w:rPr>
                          <w:rStyle w:val="textbodybold1"/>
                          <w:rFonts w:ascii="Calibri" w:eastAsia="新細明體" w:hAnsi="Calibri"/>
                          <w:b w:val="0"/>
                          <w:color w:val="auto"/>
                          <w:sz w:val="24"/>
                          <w:szCs w:val="24"/>
                          <w:lang w:eastAsia="zh-TW"/>
                        </w:rPr>
                      </w:pPr>
                      <w:r w:rsidRPr="008E762C">
                        <w:rPr>
                          <w:rStyle w:val="textbodybold1"/>
                          <w:rFonts w:ascii="Calibri" w:eastAsia="新細明體" w:hAnsi="Calibri"/>
                          <w:b w:val="0"/>
                          <w:color w:val="auto"/>
                          <w:sz w:val="24"/>
                          <w:szCs w:val="24"/>
                          <w:lang w:eastAsia="zh-TW"/>
                        </w:rPr>
                        <w:t>Deluxe Queen Single Room at NT$2,940+10% service charge</w:t>
                      </w:r>
                    </w:p>
                    <w:p w:rsidR="00D70D67" w:rsidRPr="008E762C" w:rsidRDefault="00D70D67" w:rsidP="00EF7F47">
                      <w:pPr>
                        <w:pStyle w:val="Web"/>
                        <w:spacing w:before="0" w:beforeAutospacing="0" w:after="0" w:afterAutospacing="0" w:line="320" w:lineRule="exact"/>
                        <w:jc w:val="center"/>
                        <w:rPr>
                          <w:rStyle w:val="textbodybold1"/>
                          <w:rFonts w:ascii="Calibri" w:eastAsia="新細明體" w:hAnsi="Calibri"/>
                          <w:b w:val="0"/>
                          <w:color w:val="auto"/>
                          <w:sz w:val="24"/>
                          <w:szCs w:val="24"/>
                          <w:lang w:val="pt-BR" w:eastAsia="zh-TW"/>
                        </w:rPr>
                      </w:pPr>
                      <w:r w:rsidRPr="008E762C">
                        <w:rPr>
                          <w:rStyle w:val="textbodybold1"/>
                          <w:rFonts w:ascii="Calibri" w:eastAsia="Times New Roman" w:hAnsi="Calibri"/>
                          <w:b w:val="0"/>
                          <w:color w:val="auto"/>
                          <w:sz w:val="24"/>
                          <w:szCs w:val="24"/>
                          <w:lang w:val="pt-BR"/>
                        </w:rPr>
                        <w:t>Inclusive of International Buffet Breakfast and usage of in-room Internet Access (in guestroom)</w:t>
                      </w:r>
                    </w:p>
                    <w:p w:rsidR="00D70D67" w:rsidRDefault="00D70D67" w:rsidP="00D70D67">
                      <w:pPr>
                        <w:pStyle w:val="Web"/>
                        <w:jc w:val="center"/>
                        <w:rPr>
                          <w:rStyle w:val="textbodybold1"/>
                          <w:rFonts w:ascii="Calibri" w:eastAsia="新細明體" w:hAnsi="Calibri"/>
                          <w:color w:val="auto"/>
                          <w:sz w:val="24"/>
                          <w:szCs w:val="24"/>
                          <w:lang w:val="pt-BR" w:eastAsia="zh-TW"/>
                        </w:rPr>
                      </w:pPr>
                      <w:r w:rsidRPr="008E762C">
                        <w:rPr>
                          <w:rStyle w:val="textbodybold1"/>
                          <w:rFonts w:ascii="Calibri" w:eastAsia="Times New Roman" w:hAnsi="Calibri"/>
                          <w:color w:val="auto"/>
                          <w:sz w:val="24"/>
                          <w:szCs w:val="24"/>
                          <w:lang w:val="pt-BR"/>
                        </w:rPr>
                        <w:t>HOTEL CUT O</w:t>
                      </w:r>
                      <w:r>
                        <w:rPr>
                          <w:rStyle w:val="textbodybold1"/>
                          <w:rFonts w:ascii="Calibri" w:eastAsia="Times New Roman" w:hAnsi="Calibri"/>
                          <w:color w:val="auto"/>
                          <w:sz w:val="24"/>
                          <w:szCs w:val="24"/>
                          <w:lang w:val="pt-BR"/>
                        </w:rPr>
                        <w:t>F</w:t>
                      </w:r>
                      <w:r w:rsidRPr="008E762C">
                        <w:rPr>
                          <w:rStyle w:val="textbodybold1"/>
                          <w:rFonts w:ascii="Calibri" w:eastAsia="Times New Roman" w:hAnsi="Calibri"/>
                          <w:color w:val="auto"/>
                          <w:sz w:val="24"/>
                          <w:szCs w:val="24"/>
                          <w:lang w:val="pt-BR"/>
                        </w:rPr>
                        <w:t>F DATE: 31</w:t>
                      </w:r>
                      <w:r w:rsidRPr="008E762C">
                        <w:rPr>
                          <w:rStyle w:val="textbodybold1"/>
                          <w:rFonts w:ascii="Calibri" w:eastAsia="新細明體" w:hAnsi="Calibri"/>
                          <w:color w:val="auto"/>
                          <w:sz w:val="24"/>
                          <w:szCs w:val="24"/>
                          <w:lang w:val="pt-BR" w:eastAsia="zh-TW"/>
                        </w:rPr>
                        <w:t xml:space="preserve"> August 2016</w:t>
                      </w:r>
                    </w:p>
                    <w:p w:rsidR="00D70D67" w:rsidRPr="00D70D67" w:rsidRDefault="00D70D67" w:rsidP="00676EA8">
                      <w:pPr>
                        <w:jc w:val="center"/>
                        <w:rPr>
                          <w:sz w:val="24"/>
                        </w:rPr>
                      </w:pPr>
                      <w:r w:rsidRPr="00D70D67">
                        <w:rPr>
                          <w:rFonts w:ascii="Calibri" w:hAnsi="Calibri"/>
                          <w:sz w:val="24"/>
                        </w:rPr>
                        <w:t>Please be sure to make your reservations before the cut-off date to insure the lower group rate. The group rate will be available to attendees after the cut-off date subject only to space availability.</w:t>
                      </w:r>
                    </w:p>
                  </w:txbxContent>
                </v:textbox>
                <w10:wrap type="topAndBottom"/>
              </v:shape>
            </w:pict>
          </mc:Fallback>
        </mc:AlternateContent>
      </w:r>
      <w:r w:rsidR="00676EA8">
        <w:rPr>
          <w:rStyle w:val="textbodybold1"/>
          <w:rFonts w:ascii="Calibri" w:eastAsia="新細明體" w:hAnsi="Calibri"/>
          <w:b w:val="0"/>
          <w:color w:val="auto"/>
          <w:sz w:val="24"/>
          <w:szCs w:val="24"/>
          <w:lang w:eastAsia="zh-TW"/>
        </w:rPr>
        <w:t xml:space="preserve">The </w:t>
      </w:r>
      <w:r>
        <w:rPr>
          <w:rStyle w:val="textbodybold1"/>
          <w:rFonts w:ascii="Calibri" w:eastAsia="新細明體" w:hAnsi="Calibri"/>
          <w:b w:val="0"/>
          <w:color w:val="auto"/>
          <w:sz w:val="24"/>
          <w:szCs w:val="24"/>
          <w:lang w:eastAsia="zh-TW"/>
        </w:rPr>
        <w:t xml:space="preserve">contract hotel </w:t>
      </w:r>
      <w:r w:rsidR="00676EA8">
        <w:rPr>
          <w:rStyle w:val="textbodybold1"/>
          <w:rFonts w:ascii="Calibri" w:eastAsia="新細明體" w:hAnsi="Calibri"/>
          <w:b w:val="0"/>
          <w:color w:val="auto"/>
          <w:sz w:val="24"/>
          <w:szCs w:val="24"/>
          <w:lang w:eastAsia="zh-TW"/>
        </w:rPr>
        <w:t xml:space="preserve">for this meeting </w:t>
      </w:r>
      <w:r>
        <w:rPr>
          <w:rStyle w:val="textbodybold1"/>
          <w:rFonts w:ascii="Calibri" w:eastAsia="新細明體" w:hAnsi="Calibri"/>
          <w:b w:val="0"/>
          <w:color w:val="auto"/>
          <w:sz w:val="24"/>
          <w:szCs w:val="24"/>
          <w:lang w:eastAsia="zh-TW"/>
        </w:rPr>
        <w:t xml:space="preserve">will be </w:t>
      </w:r>
      <w:r w:rsidRPr="008E762C">
        <w:rPr>
          <w:rStyle w:val="textbodybold1"/>
          <w:rFonts w:ascii="Calibri" w:eastAsia="新細明體" w:hAnsi="Calibri"/>
          <w:b w:val="0"/>
          <w:color w:val="auto"/>
          <w:sz w:val="24"/>
          <w:szCs w:val="24"/>
          <w:lang w:eastAsia="zh-TW"/>
        </w:rPr>
        <w:t>Ambassador Hotel Kaohsiung</w:t>
      </w:r>
      <w:r w:rsidR="00137F45">
        <w:rPr>
          <w:rStyle w:val="textbodybold1"/>
          <w:rFonts w:ascii="Calibri" w:eastAsia="新細明體" w:hAnsi="Calibri"/>
          <w:b w:val="0"/>
          <w:color w:val="auto"/>
          <w:sz w:val="24"/>
          <w:szCs w:val="24"/>
          <w:lang w:eastAsia="zh-TW"/>
        </w:rPr>
        <w:t>,</w:t>
      </w:r>
      <w:r>
        <w:rPr>
          <w:rStyle w:val="textbodybold1"/>
          <w:rFonts w:ascii="Calibri" w:eastAsia="新細明體" w:hAnsi="Calibri"/>
          <w:b w:val="0"/>
          <w:color w:val="auto"/>
          <w:sz w:val="24"/>
          <w:szCs w:val="24"/>
          <w:lang w:eastAsia="zh-TW"/>
        </w:rPr>
        <w:t xml:space="preserve"> which is in </w:t>
      </w:r>
      <w:r w:rsidR="00137F45">
        <w:rPr>
          <w:rStyle w:val="textbodybold1"/>
          <w:rFonts w:ascii="Calibri" w:eastAsia="新細明體" w:hAnsi="Calibri"/>
          <w:b w:val="0"/>
          <w:color w:val="auto"/>
          <w:sz w:val="24"/>
          <w:szCs w:val="24"/>
          <w:lang w:eastAsia="zh-TW"/>
        </w:rPr>
        <w:t>10</w:t>
      </w:r>
      <w:r>
        <w:rPr>
          <w:rStyle w:val="textbodybold1"/>
          <w:rFonts w:ascii="Calibri" w:eastAsia="新細明體" w:hAnsi="Calibri"/>
          <w:b w:val="0"/>
          <w:color w:val="auto"/>
          <w:sz w:val="24"/>
          <w:szCs w:val="24"/>
          <w:lang w:eastAsia="zh-TW"/>
        </w:rPr>
        <w:t xml:space="preserve"> minutes walking distance.</w:t>
      </w:r>
      <w:r w:rsidR="00676EA8">
        <w:rPr>
          <w:rStyle w:val="textbodybold1"/>
          <w:rFonts w:ascii="Calibri" w:eastAsia="新細明體" w:hAnsi="Calibri"/>
          <w:b w:val="0"/>
          <w:color w:val="auto"/>
          <w:sz w:val="24"/>
          <w:szCs w:val="24"/>
          <w:lang w:eastAsia="zh-TW"/>
        </w:rPr>
        <w:t xml:space="preserve"> Shuttle bus service to</w:t>
      </w:r>
      <w:r w:rsidR="00CC09DC">
        <w:rPr>
          <w:rStyle w:val="textbodybold1"/>
          <w:rFonts w:ascii="Calibri" w:eastAsia="新細明體" w:hAnsi="Calibri"/>
          <w:b w:val="0"/>
          <w:color w:val="auto"/>
          <w:sz w:val="24"/>
          <w:szCs w:val="24"/>
          <w:lang w:eastAsia="zh-TW"/>
        </w:rPr>
        <w:t xml:space="preserve"> </w:t>
      </w:r>
      <w:r w:rsidR="00676EA8">
        <w:rPr>
          <w:rStyle w:val="textbodybold1"/>
          <w:rFonts w:ascii="Calibri" w:eastAsia="新細明體" w:hAnsi="Calibri"/>
          <w:b w:val="0"/>
          <w:color w:val="auto"/>
          <w:sz w:val="24"/>
          <w:szCs w:val="24"/>
          <w:lang w:eastAsia="zh-TW"/>
        </w:rPr>
        <w:t xml:space="preserve">ICCK will be provided at rush hours </w:t>
      </w:r>
      <w:r w:rsidR="00CC09DC">
        <w:rPr>
          <w:rStyle w:val="textbodybold1"/>
          <w:rFonts w:ascii="Calibri" w:eastAsia="新細明體" w:hAnsi="Calibri"/>
          <w:b w:val="0"/>
          <w:color w:val="auto"/>
          <w:sz w:val="24"/>
          <w:szCs w:val="24"/>
          <w:lang w:eastAsia="zh-TW"/>
        </w:rPr>
        <w:t>in</w:t>
      </w:r>
      <w:r w:rsidR="00676EA8">
        <w:rPr>
          <w:rStyle w:val="textbodybold1"/>
          <w:rFonts w:ascii="Calibri" w:eastAsia="新細明體" w:hAnsi="Calibri"/>
          <w:b w:val="0"/>
          <w:color w:val="auto"/>
          <w:sz w:val="24"/>
          <w:szCs w:val="24"/>
          <w:lang w:eastAsia="zh-TW"/>
        </w:rPr>
        <w:t xml:space="preserve"> meeting days.</w:t>
      </w:r>
    </w:p>
    <w:p w:rsidR="001F0ACD" w:rsidRPr="008E762C" w:rsidRDefault="00F70F8E" w:rsidP="00CC09DC">
      <w:pPr>
        <w:pStyle w:val="a6"/>
        <w:spacing w:beforeLines="50" w:before="120"/>
        <w:rPr>
          <w:rFonts w:ascii="Calibri" w:hAnsi="Calibri"/>
          <w:sz w:val="24"/>
          <w:szCs w:val="24"/>
        </w:rPr>
      </w:pPr>
      <w:r w:rsidRPr="008E762C">
        <w:rPr>
          <w:rFonts w:ascii="Calibri" w:hAnsi="Calibri"/>
          <w:sz w:val="24"/>
          <w:szCs w:val="24"/>
        </w:rPr>
        <w:t>We</w:t>
      </w:r>
      <w:r w:rsidR="001F0ACD" w:rsidRPr="008E762C">
        <w:rPr>
          <w:rFonts w:ascii="Calibri" w:hAnsi="Calibri"/>
          <w:sz w:val="24"/>
          <w:szCs w:val="24"/>
        </w:rPr>
        <w:t xml:space="preserve"> look forward to seeing you</w:t>
      </w:r>
      <w:r w:rsidRPr="008E762C">
        <w:rPr>
          <w:rFonts w:ascii="Calibri" w:hAnsi="Calibri"/>
          <w:sz w:val="24"/>
          <w:szCs w:val="24"/>
        </w:rPr>
        <w:t xml:space="preserve"> all in </w:t>
      </w:r>
      <w:r w:rsidR="00E84410" w:rsidRPr="008E762C">
        <w:rPr>
          <w:rFonts w:ascii="Calibri" w:hAnsi="Calibri"/>
          <w:sz w:val="24"/>
          <w:szCs w:val="24"/>
        </w:rPr>
        <w:t>Kaohsiung</w:t>
      </w:r>
      <w:r w:rsidR="001F0ACD" w:rsidRPr="008E762C">
        <w:rPr>
          <w:rFonts w:ascii="Calibri" w:hAnsi="Calibri"/>
          <w:sz w:val="24"/>
          <w:szCs w:val="24"/>
        </w:rPr>
        <w:t>.</w:t>
      </w:r>
    </w:p>
    <w:p w:rsidR="001F0ACD" w:rsidRPr="008E762C" w:rsidRDefault="001F0ACD" w:rsidP="00CC09DC">
      <w:pPr>
        <w:pStyle w:val="a6"/>
        <w:spacing w:beforeLines="50" w:before="120"/>
        <w:rPr>
          <w:rFonts w:ascii="Calibri" w:hAnsi="Calibri"/>
          <w:sz w:val="24"/>
          <w:szCs w:val="24"/>
        </w:rPr>
      </w:pPr>
      <w:r w:rsidRPr="008E762C">
        <w:rPr>
          <w:rFonts w:ascii="Calibri" w:hAnsi="Calibri"/>
          <w:sz w:val="24"/>
          <w:szCs w:val="24"/>
        </w:rPr>
        <w:t>Yours sincerely,</w:t>
      </w:r>
    </w:p>
    <w:p w:rsidR="001F0ACD" w:rsidRPr="008E762C" w:rsidRDefault="00E84410">
      <w:pPr>
        <w:pStyle w:val="a6"/>
        <w:rPr>
          <w:rFonts w:ascii="Calibri" w:hAnsi="Calibri"/>
          <w:sz w:val="24"/>
          <w:szCs w:val="24"/>
        </w:rPr>
      </w:pPr>
      <w:r w:rsidRPr="008E762C">
        <w:rPr>
          <w:rFonts w:ascii="Calibri" w:hAnsi="Calibri"/>
          <w:sz w:val="24"/>
          <w:szCs w:val="24"/>
        </w:rPr>
        <w:t>TAICS</w:t>
      </w:r>
      <w:r w:rsidR="003965C2" w:rsidRPr="008E762C">
        <w:rPr>
          <w:rFonts w:ascii="Calibri" w:hAnsi="Calibri"/>
          <w:sz w:val="24"/>
          <w:szCs w:val="24"/>
        </w:rPr>
        <w:t xml:space="preserve"> and ITRI</w:t>
      </w:r>
    </w:p>
    <w:p w:rsidR="00332026" w:rsidRPr="006B7549" w:rsidRDefault="001F0ACD" w:rsidP="00332026">
      <w:pPr>
        <w:pStyle w:val="a6"/>
        <w:rPr>
          <w:rFonts w:ascii="Calibri" w:hAnsi="Calibri"/>
          <w:b/>
          <w:sz w:val="28"/>
          <w:szCs w:val="28"/>
          <w:u w:val="single"/>
        </w:rPr>
      </w:pPr>
      <w:r w:rsidRPr="006B7549">
        <w:rPr>
          <w:rFonts w:ascii="Calibri" w:hAnsi="Calibri"/>
        </w:rPr>
        <w:br w:type="page"/>
      </w:r>
      <w:r w:rsidR="00332026" w:rsidRPr="006B7549">
        <w:rPr>
          <w:rFonts w:ascii="Calibri" w:hAnsi="Calibri"/>
          <w:b/>
          <w:sz w:val="28"/>
          <w:szCs w:val="28"/>
          <w:u w:val="single"/>
        </w:rPr>
        <w:lastRenderedPageBreak/>
        <w:t>Meeting Information</w:t>
      </w:r>
    </w:p>
    <w:p w:rsidR="00D14EDB" w:rsidRPr="008E762C" w:rsidRDefault="00D14EDB" w:rsidP="00432CFA">
      <w:pPr>
        <w:pStyle w:val="a6"/>
        <w:spacing w:beforeLines="100" w:before="240"/>
        <w:rPr>
          <w:rFonts w:ascii="Calibri" w:hAnsi="Calibri"/>
          <w:b/>
          <w:sz w:val="24"/>
          <w:szCs w:val="24"/>
          <w:lang w:val="pt-BR"/>
        </w:rPr>
      </w:pPr>
      <w:r w:rsidRPr="008E762C">
        <w:rPr>
          <w:rFonts w:ascii="Calibri" w:hAnsi="Calibri"/>
          <w:b/>
          <w:sz w:val="24"/>
          <w:szCs w:val="24"/>
          <w:lang w:val="pt-BR"/>
        </w:rPr>
        <w:t>Meeting</w:t>
      </w:r>
      <w:r w:rsidR="000A4768" w:rsidRPr="008E762C">
        <w:rPr>
          <w:rFonts w:ascii="Calibri" w:hAnsi="Calibri"/>
          <w:b/>
          <w:sz w:val="24"/>
          <w:szCs w:val="24"/>
          <w:lang w:val="pt-BR"/>
        </w:rPr>
        <w:t xml:space="preserve"> &amp; Location</w:t>
      </w:r>
    </w:p>
    <w:p w:rsidR="008140C0" w:rsidRPr="008E762C" w:rsidRDefault="00AD33FD" w:rsidP="00332026">
      <w:pPr>
        <w:pStyle w:val="a6"/>
        <w:rPr>
          <w:rFonts w:ascii="Calibri" w:hAnsi="Calibri"/>
          <w:color w:val="FF0000"/>
          <w:sz w:val="24"/>
          <w:szCs w:val="24"/>
        </w:rPr>
      </w:pPr>
      <w:r w:rsidRPr="008E762C">
        <w:rPr>
          <w:rFonts w:ascii="Calibri" w:hAnsi="Calibri"/>
          <w:sz w:val="24"/>
          <w:szCs w:val="24"/>
          <w:lang w:val="pt-BR"/>
        </w:rPr>
        <w:t>RAN2#</w:t>
      </w:r>
      <w:r w:rsidR="00E84410" w:rsidRPr="008E762C">
        <w:rPr>
          <w:rFonts w:ascii="Calibri" w:hAnsi="Calibri"/>
          <w:sz w:val="24"/>
          <w:szCs w:val="24"/>
          <w:lang w:val="pt-BR"/>
        </w:rPr>
        <w:t>95-Bis</w:t>
      </w:r>
      <w:r w:rsidRPr="008E762C">
        <w:rPr>
          <w:rFonts w:ascii="Calibri" w:hAnsi="Calibri"/>
          <w:sz w:val="24"/>
          <w:szCs w:val="24"/>
          <w:lang w:val="pt-BR"/>
        </w:rPr>
        <w:t xml:space="preserve"> will be held </w:t>
      </w:r>
      <w:r w:rsidR="000A4768" w:rsidRPr="008E762C">
        <w:rPr>
          <w:rFonts w:ascii="Calibri" w:hAnsi="Calibri"/>
          <w:sz w:val="24"/>
          <w:szCs w:val="24"/>
          <w:lang w:val="pt-BR"/>
        </w:rPr>
        <w:t>at</w:t>
      </w:r>
      <w:r w:rsidRPr="008E762C">
        <w:rPr>
          <w:rFonts w:ascii="Calibri" w:hAnsi="Calibri"/>
          <w:sz w:val="24"/>
          <w:szCs w:val="24"/>
          <w:lang w:val="pt-BR"/>
        </w:rPr>
        <w:t xml:space="preserve"> </w:t>
      </w:r>
      <w:r w:rsidR="000A4768" w:rsidRPr="008E762C">
        <w:rPr>
          <w:rFonts w:ascii="Calibri" w:hAnsi="Calibri"/>
          <w:sz w:val="24"/>
          <w:szCs w:val="24"/>
          <w:lang w:val="pt-BR"/>
        </w:rPr>
        <w:t xml:space="preserve">International Convention Center Kaohsiung (ICCK), </w:t>
      </w:r>
      <w:r w:rsidR="008140C0" w:rsidRPr="008E762C">
        <w:rPr>
          <w:rFonts w:ascii="Calibri" w:hAnsi="Calibri"/>
          <w:sz w:val="24"/>
          <w:szCs w:val="24"/>
          <w:lang w:val="pt-BR"/>
        </w:rPr>
        <w:t>Kaohsiung, Taiwan</w:t>
      </w:r>
    </w:p>
    <w:p w:rsidR="00D14EDB" w:rsidRPr="008E762C" w:rsidRDefault="00C46940" w:rsidP="00432CFA">
      <w:pPr>
        <w:pStyle w:val="a6"/>
        <w:spacing w:beforeLines="100" w:before="240"/>
        <w:rPr>
          <w:rFonts w:ascii="Calibri" w:hAnsi="Calibri"/>
          <w:b/>
          <w:sz w:val="24"/>
          <w:szCs w:val="24"/>
        </w:rPr>
      </w:pPr>
      <w:r w:rsidRPr="008E762C">
        <w:rPr>
          <w:rFonts w:ascii="Calibri" w:hAnsi="Calibri"/>
          <w:b/>
          <w:sz w:val="24"/>
          <w:szCs w:val="24"/>
        </w:rPr>
        <w:t>Main C</w:t>
      </w:r>
      <w:r w:rsidR="00D14EDB" w:rsidRPr="008E762C">
        <w:rPr>
          <w:rFonts w:ascii="Calibri" w:hAnsi="Calibri"/>
          <w:b/>
          <w:sz w:val="24"/>
          <w:szCs w:val="24"/>
        </w:rPr>
        <w:t>ontact</w:t>
      </w:r>
      <w:r w:rsidRPr="008E762C">
        <w:rPr>
          <w:rFonts w:ascii="Calibri" w:hAnsi="Calibri"/>
          <w:b/>
          <w:sz w:val="24"/>
          <w:szCs w:val="24"/>
        </w:rPr>
        <w:t>s</w:t>
      </w:r>
      <w:r w:rsidR="00D14EDB" w:rsidRPr="008E762C">
        <w:rPr>
          <w:rFonts w:ascii="Calibri" w:hAnsi="Calibri"/>
          <w:b/>
          <w:sz w:val="24"/>
          <w:szCs w:val="24"/>
        </w:rPr>
        <w:t xml:space="preserve"> at the host</w:t>
      </w:r>
      <w:r w:rsidRPr="008E762C">
        <w:rPr>
          <w:rFonts w:ascii="Calibri" w:hAnsi="Calibri"/>
          <w:b/>
          <w:sz w:val="24"/>
          <w:szCs w:val="24"/>
        </w:rPr>
        <w:t>:</w:t>
      </w:r>
    </w:p>
    <w:p w:rsidR="00D14EDB" w:rsidRPr="008E762C" w:rsidRDefault="00DF72C9" w:rsidP="00332026">
      <w:pPr>
        <w:pStyle w:val="a6"/>
        <w:rPr>
          <w:rFonts w:ascii="Calibri" w:hAnsi="Calibri"/>
          <w:sz w:val="24"/>
          <w:szCs w:val="24"/>
        </w:rPr>
      </w:pPr>
      <w:r w:rsidRPr="008E762C">
        <w:rPr>
          <w:rFonts w:ascii="Calibri" w:hAnsi="Calibri"/>
          <w:sz w:val="24"/>
          <w:szCs w:val="24"/>
        </w:rPr>
        <w:t>Wan-Lin</w:t>
      </w:r>
      <w:r w:rsidR="00E612F4" w:rsidRPr="008E762C">
        <w:rPr>
          <w:rFonts w:ascii="Calibri" w:hAnsi="Calibri"/>
          <w:sz w:val="24"/>
          <w:szCs w:val="24"/>
        </w:rPr>
        <w:t>g</w:t>
      </w:r>
      <w:r w:rsidR="00432CFA" w:rsidRPr="008E762C">
        <w:rPr>
          <w:rFonts w:ascii="Calibri" w:hAnsi="Calibri"/>
          <w:sz w:val="24"/>
          <w:szCs w:val="24"/>
        </w:rPr>
        <w:t xml:space="preserve"> Chen</w:t>
      </w:r>
      <w:r w:rsidR="000A4768" w:rsidRPr="008E762C">
        <w:rPr>
          <w:rFonts w:ascii="Calibri" w:hAnsi="Calibri"/>
          <w:sz w:val="24"/>
          <w:szCs w:val="24"/>
        </w:rPr>
        <w:t xml:space="preserve"> / Ya</w:t>
      </w:r>
      <w:r w:rsidR="00C434D3">
        <w:rPr>
          <w:rFonts w:ascii="Calibri" w:hAnsi="Calibri"/>
          <w:sz w:val="24"/>
          <w:szCs w:val="24"/>
        </w:rPr>
        <w:t>-P</w:t>
      </w:r>
      <w:r w:rsidR="000A4768" w:rsidRPr="008E762C">
        <w:rPr>
          <w:rFonts w:ascii="Calibri" w:hAnsi="Calibri"/>
          <w:sz w:val="24"/>
          <w:szCs w:val="24"/>
        </w:rPr>
        <w:t xml:space="preserve">ing </w:t>
      </w:r>
      <w:r w:rsidR="00C434D3">
        <w:rPr>
          <w:rFonts w:ascii="Calibri" w:hAnsi="Calibri"/>
          <w:sz w:val="24"/>
          <w:szCs w:val="24"/>
        </w:rPr>
        <w:t>J</w:t>
      </w:r>
      <w:r w:rsidR="000A4768" w:rsidRPr="008E762C">
        <w:rPr>
          <w:rFonts w:ascii="Calibri" w:hAnsi="Calibri"/>
          <w:sz w:val="24"/>
          <w:szCs w:val="24"/>
        </w:rPr>
        <w:t>eng</w:t>
      </w:r>
    </w:p>
    <w:p w:rsidR="00E513F6" w:rsidRPr="008E762C" w:rsidRDefault="00B51BD8" w:rsidP="00332026">
      <w:pPr>
        <w:pStyle w:val="a6"/>
        <w:rPr>
          <w:rFonts w:ascii="Calibri" w:hAnsi="Calibri"/>
          <w:sz w:val="24"/>
          <w:szCs w:val="24"/>
        </w:rPr>
      </w:pPr>
      <w:r w:rsidRPr="008E762C">
        <w:rPr>
          <w:rFonts w:ascii="Calibri" w:hAnsi="Calibri"/>
          <w:sz w:val="24"/>
          <w:szCs w:val="24"/>
        </w:rPr>
        <w:t>Administrative Affairs</w:t>
      </w:r>
    </w:p>
    <w:p w:rsidR="00585A06" w:rsidRPr="008E762C" w:rsidRDefault="00585A06" w:rsidP="00332026">
      <w:pPr>
        <w:pStyle w:val="a6"/>
        <w:rPr>
          <w:rFonts w:ascii="Calibri" w:hAnsi="Calibri"/>
          <w:sz w:val="24"/>
          <w:szCs w:val="24"/>
        </w:rPr>
      </w:pPr>
      <w:r w:rsidRPr="008E762C">
        <w:rPr>
          <w:rFonts w:ascii="Calibri" w:hAnsi="Calibri"/>
          <w:sz w:val="24"/>
          <w:szCs w:val="24"/>
        </w:rPr>
        <w:t>Tel: +886</w:t>
      </w:r>
      <w:r w:rsidR="00DF72C9" w:rsidRPr="008E762C">
        <w:rPr>
          <w:rFonts w:ascii="Calibri" w:hAnsi="Calibri"/>
          <w:sz w:val="24"/>
          <w:szCs w:val="24"/>
        </w:rPr>
        <w:t>223567698 # 601</w:t>
      </w:r>
    </w:p>
    <w:p w:rsidR="00585A06" w:rsidRPr="008E762C" w:rsidRDefault="00585A06" w:rsidP="00332026">
      <w:pPr>
        <w:pStyle w:val="a6"/>
        <w:rPr>
          <w:rFonts w:ascii="Calibri" w:hAnsi="Calibri"/>
          <w:sz w:val="24"/>
          <w:szCs w:val="24"/>
        </w:rPr>
      </w:pPr>
      <w:r w:rsidRPr="008E762C">
        <w:rPr>
          <w:rFonts w:ascii="Calibri" w:hAnsi="Calibri"/>
          <w:sz w:val="24"/>
          <w:szCs w:val="24"/>
        </w:rPr>
        <w:t xml:space="preserve">Emai: </w:t>
      </w:r>
      <w:r w:rsidR="00DF72C9" w:rsidRPr="008E762C">
        <w:rPr>
          <w:rFonts w:ascii="Calibri" w:hAnsi="Calibri"/>
          <w:sz w:val="24"/>
          <w:szCs w:val="24"/>
        </w:rPr>
        <w:t>{</w:t>
      </w:r>
      <w:r w:rsidR="00432CFA" w:rsidRPr="008E762C">
        <w:rPr>
          <w:rFonts w:ascii="Calibri" w:hAnsi="Calibri"/>
          <w:sz w:val="24"/>
          <w:szCs w:val="24"/>
        </w:rPr>
        <w:t>lilychen</w:t>
      </w:r>
      <w:r w:rsidR="000A4768" w:rsidRPr="008E762C">
        <w:rPr>
          <w:rFonts w:ascii="Calibri" w:hAnsi="Calibri"/>
          <w:sz w:val="24"/>
          <w:szCs w:val="24"/>
        </w:rPr>
        <w:t xml:space="preserve">, </w:t>
      </w:r>
      <w:r w:rsidR="000A4768" w:rsidRPr="008E762C">
        <w:rPr>
          <w:rFonts w:ascii="Calibri" w:hAnsi="Calibri" w:hint="eastAsia"/>
          <w:sz w:val="24"/>
          <w:szCs w:val="24"/>
        </w:rPr>
        <w:t>yp</w:t>
      </w:r>
      <w:r w:rsidR="00432CFA" w:rsidRPr="008E762C">
        <w:rPr>
          <w:rFonts w:ascii="Calibri" w:hAnsi="Calibri"/>
          <w:sz w:val="24"/>
          <w:szCs w:val="24"/>
        </w:rPr>
        <w:t>}</w:t>
      </w:r>
      <w:r w:rsidR="00E84410" w:rsidRPr="008E762C">
        <w:rPr>
          <w:rFonts w:ascii="Calibri" w:hAnsi="Calibri"/>
          <w:sz w:val="24"/>
          <w:szCs w:val="24"/>
        </w:rPr>
        <w:t>@</w:t>
      </w:r>
      <w:r w:rsidR="00B51BD8" w:rsidRPr="008E762C">
        <w:rPr>
          <w:rFonts w:ascii="Calibri" w:hAnsi="Calibri"/>
          <w:sz w:val="24"/>
          <w:szCs w:val="24"/>
        </w:rPr>
        <w:t>taics.org.tw</w:t>
      </w:r>
    </w:p>
    <w:p w:rsidR="00B0332F" w:rsidRPr="00C413DA" w:rsidRDefault="00893A67" w:rsidP="00C413DA">
      <w:pPr>
        <w:pStyle w:val="a6"/>
        <w:spacing w:beforeLines="200" w:before="480"/>
        <w:rPr>
          <w:rFonts w:ascii="Calibri" w:hAnsi="Calibri"/>
          <w:b/>
          <w:sz w:val="28"/>
          <w:szCs w:val="28"/>
          <w:u w:val="single"/>
        </w:rPr>
      </w:pPr>
      <w:r w:rsidRPr="006B7549">
        <w:rPr>
          <w:rFonts w:ascii="Calibri" w:hAnsi="Calibri"/>
          <w:b/>
          <w:sz w:val="28"/>
          <w:szCs w:val="28"/>
          <w:u w:val="single"/>
        </w:rPr>
        <w:t>Transportation Information</w:t>
      </w:r>
      <w:r w:rsidR="00C413DA">
        <w:rPr>
          <w:rFonts w:ascii="Calibri" w:hAnsi="Calibri"/>
          <w:b/>
          <w:sz w:val="28"/>
          <w:szCs w:val="28"/>
          <w:u w:val="single"/>
        </w:rPr>
        <w:t>: to Kaohsiung City</w:t>
      </w:r>
    </w:p>
    <w:p w:rsidR="00BB3B3F" w:rsidRPr="008E762C" w:rsidRDefault="00BB3B3F" w:rsidP="00E84410">
      <w:pPr>
        <w:widowControl/>
        <w:spacing w:before="100" w:beforeAutospacing="1" w:after="100" w:afterAutospacing="1"/>
        <w:jc w:val="both"/>
        <w:rPr>
          <w:rFonts w:ascii="Calibri" w:hAnsi="Calibri"/>
          <w:b/>
          <w:sz w:val="24"/>
          <w:szCs w:val="24"/>
        </w:rPr>
      </w:pPr>
      <w:r w:rsidRPr="008E762C">
        <w:rPr>
          <w:rFonts w:ascii="Calibri" w:hAnsi="Calibri"/>
          <w:b/>
          <w:sz w:val="24"/>
          <w:szCs w:val="24"/>
        </w:rPr>
        <w:t>O</w:t>
      </w:r>
      <w:r w:rsidR="00B0332F" w:rsidRPr="008E762C">
        <w:rPr>
          <w:rFonts w:ascii="Calibri" w:hAnsi="Calibri"/>
          <w:b/>
          <w:sz w:val="24"/>
          <w:szCs w:val="24"/>
        </w:rPr>
        <w:t>ption</w:t>
      </w:r>
      <w:r w:rsidRPr="008E762C">
        <w:rPr>
          <w:rFonts w:ascii="Calibri" w:hAnsi="Calibri"/>
          <w:b/>
          <w:sz w:val="24"/>
          <w:szCs w:val="24"/>
        </w:rPr>
        <w:t xml:space="preserve"> 1:</w:t>
      </w:r>
      <w:r w:rsidR="00D52F07" w:rsidRPr="008E762C">
        <w:rPr>
          <w:rFonts w:ascii="Calibri" w:hAnsi="Calibri"/>
          <w:b/>
          <w:sz w:val="24"/>
          <w:szCs w:val="24"/>
        </w:rPr>
        <w:t xml:space="preserve"> via Taiwan </w:t>
      </w:r>
      <w:r w:rsidR="00E84410" w:rsidRPr="008E762C">
        <w:rPr>
          <w:rFonts w:ascii="Calibri" w:hAnsi="Calibri"/>
          <w:b/>
          <w:sz w:val="24"/>
          <w:szCs w:val="24"/>
        </w:rPr>
        <w:t xml:space="preserve">Taoyuan </w:t>
      </w:r>
      <w:r w:rsidR="00D52F07" w:rsidRPr="008E762C">
        <w:rPr>
          <w:rFonts w:ascii="Calibri" w:hAnsi="Calibri"/>
          <w:b/>
          <w:sz w:val="24"/>
          <w:szCs w:val="24"/>
        </w:rPr>
        <w:t xml:space="preserve">International </w:t>
      </w:r>
      <w:r w:rsidR="003F29E9" w:rsidRPr="008E762C">
        <w:rPr>
          <w:rFonts w:ascii="Calibri" w:hAnsi="Calibri"/>
          <w:b/>
          <w:sz w:val="24"/>
          <w:szCs w:val="24"/>
        </w:rPr>
        <w:t>Airport which directly link to major cities in the world.</w:t>
      </w:r>
    </w:p>
    <w:p w:rsidR="003F29E9" w:rsidRPr="008E762C" w:rsidRDefault="003F29E9" w:rsidP="003F29E9">
      <w:pPr>
        <w:widowControl/>
        <w:spacing w:before="100" w:beforeAutospacing="1" w:after="100" w:afterAutospacing="1"/>
        <w:jc w:val="both"/>
        <w:rPr>
          <w:rFonts w:ascii="Calibri" w:hAnsi="Calibri"/>
          <w:sz w:val="24"/>
          <w:szCs w:val="24"/>
        </w:rPr>
      </w:pPr>
      <w:r w:rsidRPr="008E762C">
        <w:rPr>
          <w:rFonts w:ascii="Calibri" w:hAnsi="Calibri"/>
          <w:sz w:val="24"/>
          <w:szCs w:val="24"/>
        </w:rPr>
        <w:t>You can get to Kaohsiung by Taiwan High Speed Rail (THSR), which takes at most 1 hour and 40 minutes from Taoyuan station to Zuo</w:t>
      </w:r>
      <w:r w:rsidR="008B4173" w:rsidRPr="008E762C">
        <w:rPr>
          <w:rFonts w:ascii="Calibri" w:hAnsi="Calibri"/>
          <w:sz w:val="24"/>
          <w:szCs w:val="24"/>
        </w:rPr>
        <w:t>y</w:t>
      </w:r>
      <w:r w:rsidRPr="008E762C">
        <w:rPr>
          <w:rFonts w:ascii="Calibri" w:hAnsi="Calibri"/>
          <w:sz w:val="24"/>
          <w:szCs w:val="24"/>
        </w:rPr>
        <w:t>ing (Kaohsiung) Station. To get to the THSR Taoyuan station from Taoyuan International Airport, you can choose to take either the shuttle bus or taxi. The shuttle bus to THSR Taoyuan station is operated by UBus service from 6:15 am to 22:45 pm with ticket price NT$30. You can find UBus service counters at Arrivals Lobby of Terminal 1 and Terminal 2. Taxi fare is based on the meter and the price would probably be about NT$350.</w:t>
      </w:r>
    </w:p>
    <w:p w:rsidR="002D02EB" w:rsidRPr="008E762C" w:rsidRDefault="002D02EB" w:rsidP="003F29E9">
      <w:pPr>
        <w:widowControl/>
        <w:spacing w:before="100" w:beforeAutospacing="1" w:after="100" w:afterAutospacing="1"/>
        <w:jc w:val="both"/>
        <w:rPr>
          <w:rFonts w:ascii="Calibri" w:hAnsi="Calibri"/>
          <w:b/>
          <w:sz w:val="24"/>
          <w:szCs w:val="24"/>
        </w:rPr>
      </w:pPr>
      <w:r w:rsidRPr="008E762C">
        <w:rPr>
          <w:rFonts w:ascii="Calibri" w:hAnsi="Calibri"/>
          <w:b/>
          <w:sz w:val="24"/>
          <w:szCs w:val="24"/>
        </w:rPr>
        <w:t>To get to International Convention Center Kaohsiung</w:t>
      </w:r>
    </w:p>
    <w:p w:rsidR="002D02EB" w:rsidRPr="008E762C" w:rsidRDefault="002D02EB" w:rsidP="00132889">
      <w:pPr>
        <w:pStyle w:val="a6"/>
        <w:numPr>
          <w:ilvl w:val="0"/>
          <w:numId w:val="14"/>
        </w:numPr>
        <w:rPr>
          <w:rFonts w:ascii="Calibri" w:hAnsi="Calibri"/>
          <w:b/>
          <w:sz w:val="24"/>
          <w:szCs w:val="24"/>
        </w:rPr>
      </w:pPr>
      <w:r w:rsidRPr="008E762C">
        <w:rPr>
          <w:rFonts w:ascii="Calibri" w:hAnsi="Calibri"/>
          <w:b/>
          <w:sz w:val="24"/>
          <w:szCs w:val="24"/>
        </w:rPr>
        <w:t>By Taxi</w:t>
      </w:r>
    </w:p>
    <w:p w:rsidR="002D02EB" w:rsidRPr="008E762C" w:rsidRDefault="002D02EB" w:rsidP="002D02EB">
      <w:pPr>
        <w:pStyle w:val="a6"/>
        <w:rPr>
          <w:rFonts w:ascii="Calibri" w:hAnsi="Calibri"/>
          <w:sz w:val="24"/>
          <w:szCs w:val="24"/>
        </w:rPr>
      </w:pPr>
      <w:r w:rsidRPr="008E762C">
        <w:rPr>
          <w:rFonts w:ascii="Calibri" w:hAnsi="Calibri"/>
          <w:sz w:val="24"/>
          <w:szCs w:val="24"/>
        </w:rPr>
        <w:t>It will take about 20 minutes (depending on traffic) to ICCK. Taxi fare is based on the meter and the fare would be approximately NT</w:t>
      </w:r>
      <w:r w:rsidR="00C434D3">
        <w:rPr>
          <w:rFonts w:ascii="Calibri" w:hAnsi="Calibri"/>
          <w:sz w:val="24"/>
          <w:szCs w:val="24"/>
        </w:rPr>
        <w:t>$</w:t>
      </w:r>
      <w:r w:rsidRPr="008E762C">
        <w:rPr>
          <w:rFonts w:ascii="Calibri" w:hAnsi="Calibri"/>
          <w:sz w:val="24"/>
          <w:szCs w:val="24"/>
        </w:rPr>
        <w:t xml:space="preserve"> 250.</w:t>
      </w:r>
    </w:p>
    <w:p w:rsidR="002D02EB" w:rsidRPr="008E762C" w:rsidRDefault="002D02EB" w:rsidP="00132889">
      <w:pPr>
        <w:pStyle w:val="a6"/>
        <w:numPr>
          <w:ilvl w:val="0"/>
          <w:numId w:val="13"/>
        </w:numPr>
        <w:spacing w:beforeLines="100" w:before="240"/>
        <w:rPr>
          <w:rFonts w:ascii="Calibri" w:hAnsi="Calibri"/>
          <w:b/>
          <w:sz w:val="24"/>
          <w:szCs w:val="24"/>
        </w:rPr>
      </w:pPr>
      <w:r w:rsidRPr="008E762C">
        <w:rPr>
          <w:rFonts w:ascii="Calibri" w:hAnsi="Calibri"/>
          <w:b/>
          <w:sz w:val="24"/>
          <w:szCs w:val="24"/>
        </w:rPr>
        <w:t>By Metro</w:t>
      </w:r>
      <w:r w:rsidR="004871C7" w:rsidRPr="008E762C">
        <w:rPr>
          <w:rFonts w:ascii="Calibri" w:hAnsi="Calibri"/>
          <w:b/>
          <w:sz w:val="24"/>
          <w:szCs w:val="24"/>
        </w:rPr>
        <w:t xml:space="preserve"> </w:t>
      </w:r>
      <w:r w:rsidR="004871C7" w:rsidRPr="008E762C">
        <w:rPr>
          <w:rFonts w:ascii="Calibri" w:hAnsi="Calibri"/>
          <w:sz w:val="24"/>
          <w:szCs w:val="24"/>
        </w:rPr>
        <w:t>(Kaohsiung Rapid Transit Corporation, KRTC)</w:t>
      </w:r>
    </w:p>
    <w:p w:rsidR="004871C7" w:rsidRPr="008E762C" w:rsidRDefault="004871C7" w:rsidP="004871C7">
      <w:pPr>
        <w:widowControl/>
        <w:numPr>
          <w:ilvl w:val="0"/>
          <w:numId w:val="8"/>
        </w:numPr>
        <w:tabs>
          <w:tab w:val="clear" w:pos="720"/>
        </w:tabs>
        <w:spacing w:after="150" w:line="384" w:lineRule="atLeast"/>
        <w:ind w:left="300" w:hanging="300"/>
        <w:textAlignment w:val="baseline"/>
        <w:rPr>
          <w:rFonts w:ascii="Calibri" w:hAnsi="Calibri"/>
          <w:sz w:val="24"/>
          <w:szCs w:val="24"/>
        </w:rPr>
      </w:pPr>
      <w:r w:rsidRPr="008E762C">
        <w:rPr>
          <w:rFonts w:ascii="Calibri" w:hAnsi="Calibri"/>
          <w:sz w:val="24"/>
          <w:szCs w:val="24"/>
        </w:rPr>
        <w:t>The nearest metro station to ICCK is Yanchengpu (O2) station.</w:t>
      </w:r>
    </w:p>
    <w:p w:rsidR="002D02EB" w:rsidRPr="008E762C" w:rsidRDefault="008B4173" w:rsidP="00A475E5">
      <w:pPr>
        <w:widowControl/>
        <w:numPr>
          <w:ilvl w:val="0"/>
          <w:numId w:val="8"/>
        </w:numPr>
        <w:tabs>
          <w:tab w:val="clear" w:pos="720"/>
        </w:tabs>
        <w:spacing w:after="150"/>
        <w:ind w:left="300" w:hanging="300"/>
        <w:textAlignment w:val="baseline"/>
        <w:rPr>
          <w:rFonts w:ascii="Calibri" w:hAnsi="Calibri"/>
          <w:sz w:val="24"/>
          <w:szCs w:val="24"/>
        </w:rPr>
      </w:pPr>
      <w:r w:rsidRPr="008E762C">
        <w:rPr>
          <w:rFonts w:ascii="Calibri" w:hAnsi="Calibri"/>
          <w:sz w:val="24"/>
          <w:szCs w:val="24"/>
        </w:rPr>
        <w:t>Eight</w:t>
      </w:r>
      <w:r w:rsidR="002D02EB" w:rsidRPr="008E762C">
        <w:rPr>
          <w:rFonts w:ascii="Calibri" w:hAnsi="Calibri"/>
          <w:sz w:val="24"/>
          <w:szCs w:val="24"/>
        </w:rPr>
        <w:t xml:space="preserve"> stops between </w:t>
      </w:r>
      <w:r w:rsidR="00C413DA">
        <w:rPr>
          <w:rFonts w:ascii="Calibri" w:hAnsi="Calibri"/>
          <w:sz w:val="24"/>
          <w:szCs w:val="24"/>
        </w:rPr>
        <w:t xml:space="preserve">R16 </w:t>
      </w:r>
      <w:r w:rsidR="002D02EB" w:rsidRPr="008E762C">
        <w:rPr>
          <w:rFonts w:ascii="Calibri" w:hAnsi="Calibri"/>
          <w:sz w:val="24"/>
          <w:szCs w:val="24"/>
        </w:rPr>
        <w:t>Zuo</w:t>
      </w:r>
      <w:r w:rsidRPr="008E762C">
        <w:rPr>
          <w:rFonts w:ascii="Calibri" w:hAnsi="Calibri"/>
          <w:sz w:val="24"/>
          <w:szCs w:val="24"/>
        </w:rPr>
        <w:t>y</w:t>
      </w:r>
      <w:r w:rsidR="002D02EB" w:rsidRPr="008E762C">
        <w:rPr>
          <w:rFonts w:ascii="Calibri" w:hAnsi="Calibri"/>
          <w:sz w:val="24"/>
          <w:szCs w:val="24"/>
        </w:rPr>
        <w:t xml:space="preserve">ing Station and </w:t>
      </w:r>
      <w:r w:rsidR="00C413DA">
        <w:rPr>
          <w:rFonts w:ascii="Calibri" w:hAnsi="Calibri"/>
          <w:sz w:val="24"/>
          <w:szCs w:val="24"/>
        </w:rPr>
        <w:t xml:space="preserve">O2 </w:t>
      </w:r>
      <w:r w:rsidRPr="008E762C">
        <w:rPr>
          <w:rFonts w:ascii="Calibri" w:hAnsi="Calibri"/>
          <w:sz w:val="24"/>
          <w:szCs w:val="24"/>
        </w:rPr>
        <w:t>Yangchengpu</w:t>
      </w:r>
      <w:r w:rsidR="002D02EB" w:rsidRPr="008E762C">
        <w:rPr>
          <w:rFonts w:ascii="Calibri" w:hAnsi="Calibri"/>
          <w:sz w:val="24"/>
          <w:szCs w:val="24"/>
        </w:rPr>
        <w:t xml:space="preserve"> Station</w:t>
      </w:r>
    </w:p>
    <w:p w:rsidR="002D02EB" w:rsidRPr="008E762C" w:rsidRDefault="008B4173" w:rsidP="002D02EB">
      <w:pPr>
        <w:widowControl/>
        <w:numPr>
          <w:ilvl w:val="0"/>
          <w:numId w:val="8"/>
        </w:numPr>
        <w:tabs>
          <w:tab w:val="clear" w:pos="720"/>
        </w:tabs>
        <w:spacing w:line="384" w:lineRule="atLeast"/>
        <w:ind w:left="300" w:hanging="300"/>
        <w:textAlignment w:val="baseline"/>
        <w:rPr>
          <w:rFonts w:ascii="Calibri" w:hAnsi="Calibri"/>
          <w:sz w:val="24"/>
          <w:szCs w:val="24"/>
        </w:rPr>
      </w:pPr>
      <w:r w:rsidRPr="008E762C">
        <w:rPr>
          <w:rFonts w:ascii="Calibri" w:hAnsi="Calibri"/>
          <w:sz w:val="24"/>
          <w:szCs w:val="24"/>
        </w:rPr>
        <w:t>T</w:t>
      </w:r>
      <w:r w:rsidR="002D02EB" w:rsidRPr="008E762C">
        <w:rPr>
          <w:rFonts w:ascii="Calibri" w:hAnsi="Calibri"/>
          <w:sz w:val="24"/>
          <w:szCs w:val="24"/>
        </w:rPr>
        <w:t>ake Kaohsiung Metro red line from R16 Zuoying Station to R10 Formosa Boulevard Station, transfer to orange line to O</w:t>
      </w:r>
      <w:r w:rsidRPr="008E762C">
        <w:rPr>
          <w:rFonts w:ascii="Calibri" w:hAnsi="Calibri"/>
          <w:sz w:val="24"/>
          <w:szCs w:val="24"/>
        </w:rPr>
        <w:t>2</w:t>
      </w:r>
      <w:r w:rsidR="002D02EB" w:rsidRPr="008E762C">
        <w:rPr>
          <w:rFonts w:ascii="Calibri" w:hAnsi="Calibri"/>
          <w:sz w:val="24"/>
          <w:szCs w:val="24"/>
        </w:rPr>
        <w:t> </w:t>
      </w:r>
      <w:r w:rsidRPr="008E762C">
        <w:rPr>
          <w:rFonts w:ascii="Calibri" w:hAnsi="Calibri"/>
          <w:sz w:val="24"/>
          <w:szCs w:val="24"/>
        </w:rPr>
        <w:t>Yangchengpu Station (</w:t>
      </w:r>
      <w:r w:rsidR="002D02EB" w:rsidRPr="008E762C">
        <w:rPr>
          <w:rFonts w:ascii="Calibri" w:hAnsi="Calibri"/>
          <w:sz w:val="24"/>
          <w:szCs w:val="24"/>
        </w:rPr>
        <w:t xml:space="preserve">exit 2), then walk along </w:t>
      </w:r>
      <w:r w:rsidRPr="008E762C">
        <w:rPr>
          <w:rFonts w:ascii="Calibri" w:hAnsi="Calibri"/>
          <w:sz w:val="24"/>
          <w:szCs w:val="24"/>
        </w:rPr>
        <w:t>Da</w:t>
      </w:r>
      <w:r w:rsidR="00A475E5" w:rsidRPr="008E762C">
        <w:rPr>
          <w:rFonts w:ascii="Calibri" w:hAnsi="Calibri"/>
          <w:sz w:val="24"/>
          <w:szCs w:val="24"/>
        </w:rPr>
        <w:t>yong</w:t>
      </w:r>
      <w:r w:rsidR="002D02EB" w:rsidRPr="008E762C">
        <w:rPr>
          <w:rFonts w:ascii="Calibri" w:hAnsi="Calibri"/>
          <w:sz w:val="24"/>
          <w:szCs w:val="24"/>
        </w:rPr>
        <w:t xml:space="preserve"> Road toward </w:t>
      </w:r>
      <w:r w:rsidRPr="008E762C">
        <w:rPr>
          <w:rFonts w:ascii="Calibri" w:hAnsi="Calibri"/>
          <w:sz w:val="24"/>
          <w:szCs w:val="24"/>
        </w:rPr>
        <w:t>ChungCheng</w:t>
      </w:r>
      <w:r w:rsidR="002D02EB" w:rsidRPr="008E762C">
        <w:rPr>
          <w:rFonts w:ascii="Calibri" w:hAnsi="Calibri"/>
          <w:sz w:val="24"/>
          <w:szCs w:val="24"/>
        </w:rPr>
        <w:t xml:space="preserve"> </w:t>
      </w:r>
      <w:r w:rsidRPr="008E762C">
        <w:rPr>
          <w:rFonts w:ascii="Calibri" w:hAnsi="Calibri"/>
          <w:sz w:val="24"/>
          <w:szCs w:val="24"/>
        </w:rPr>
        <w:t>4th</w:t>
      </w:r>
      <w:r w:rsidR="002D02EB" w:rsidRPr="008E762C">
        <w:rPr>
          <w:rFonts w:ascii="Calibri" w:hAnsi="Calibri"/>
          <w:sz w:val="24"/>
          <w:szCs w:val="24"/>
        </w:rPr>
        <w:t xml:space="preserve"> Road for approximately </w:t>
      </w:r>
      <w:r w:rsidRPr="008E762C">
        <w:rPr>
          <w:rFonts w:ascii="Calibri" w:hAnsi="Calibri"/>
          <w:sz w:val="24"/>
          <w:szCs w:val="24"/>
        </w:rPr>
        <w:t>5</w:t>
      </w:r>
      <w:r w:rsidR="002D02EB" w:rsidRPr="008E762C">
        <w:rPr>
          <w:rFonts w:ascii="Calibri" w:hAnsi="Calibri"/>
          <w:sz w:val="24"/>
          <w:szCs w:val="24"/>
        </w:rPr>
        <w:t xml:space="preserve"> minutes to reach the </w:t>
      </w:r>
      <w:r w:rsidRPr="008E762C">
        <w:rPr>
          <w:rFonts w:ascii="Calibri" w:hAnsi="Calibri"/>
          <w:sz w:val="24"/>
          <w:szCs w:val="24"/>
        </w:rPr>
        <w:t>convention center.</w:t>
      </w:r>
    </w:p>
    <w:p w:rsidR="00F7462E" w:rsidRPr="008E762C" w:rsidRDefault="00F7462E" w:rsidP="002D02EB">
      <w:pPr>
        <w:widowControl/>
        <w:numPr>
          <w:ilvl w:val="0"/>
          <w:numId w:val="8"/>
        </w:numPr>
        <w:tabs>
          <w:tab w:val="clear" w:pos="720"/>
        </w:tabs>
        <w:spacing w:line="384" w:lineRule="atLeast"/>
        <w:ind w:left="300" w:hanging="300"/>
        <w:textAlignment w:val="baseline"/>
        <w:rPr>
          <w:rFonts w:ascii="Calibri" w:hAnsi="Calibri"/>
          <w:sz w:val="24"/>
          <w:szCs w:val="24"/>
        </w:rPr>
      </w:pPr>
      <w:r w:rsidRPr="008E762C">
        <w:rPr>
          <w:rFonts w:ascii="Calibri" w:hAnsi="Calibri"/>
          <w:sz w:val="24"/>
          <w:szCs w:val="24"/>
        </w:rPr>
        <w:t>A one-way ticket costs NT$20</w:t>
      </w:r>
      <w:bookmarkStart w:id="0" w:name="_GoBack"/>
      <w:bookmarkEnd w:id="0"/>
      <w:r w:rsidRPr="008E762C">
        <w:rPr>
          <w:rFonts w:ascii="Calibri" w:hAnsi="Calibri"/>
          <w:sz w:val="24"/>
          <w:szCs w:val="24"/>
        </w:rPr>
        <w:t xml:space="preserve"> to NT$60 depending on travel distance. KRTC also offers a "multiple Day-pass". </w:t>
      </w:r>
      <w:r w:rsidR="00432CFA" w:rsidRPr="008E762C">
        <w:rPr>
          <w:rFonts w:ascii="Calibri" w:hAnsi="Calibri"/>
          <w:sz w:val="24"/>
          <w:szCs w:val="24"/>
        </w:rPr>
        <w:t>T</w:t>
      </w:r>
      <w:r w:rsidRPr="008E762C">
        <w:rPr>
          <w:rFonts w:ascii="Calibri" w:hAnsi="Calibri"/>
          <w:sz w:val="24"/>
          <w:szCs w:val="24"/>
        </w:rPr>
        <w:t>he f</w:t>
      </w:r>
      <w:r w:rsidR="00432CFA" w:rsidRPr="008E762C">
        <w:rPr>
          <w:rFonts w:ascii="Calibri" w:hAnsi="Calibri"/>
          <w:sz w:val="24"/>
          <w:szCs w:val="24"/>
        </w:rPr>
        <w:t>are rate can enjoy 15% discount with iPass Card.</w:t>
      </w:r>
    </w:p>
    <w:p w:rsidR="00E84410" w:rsidRPr="008E762C" w:rsidRDefault="00BB3B3F" w:rsidP="003F29E9">
      <w:pPr>
        <w:widowControl/>
        <w:spacing w:beforeLines="150" w:before="360" w:after="100" w:afterAutospacing="1"/>
        <w:jc w:val="both"/>
        <w:rPr>
          <w:rFonts w:ascii="Calibri" w:hAnsi="Calibri"/>
          <w:b/>
          <w:sz w:val="24"/>
          <w:szCs w:val="24"/>
        </w:rPr>
      </w:pPr>
      <w:r w:rsidRPr="008E762C">
        <w:rPr>
          <w:rFonts w:ascii="Calibri" w:hAnsi="Calibri"/>
          <w:b/>
          <w:sz w:val="24"/>
          <w:szCs w:val="24"/>
        </w:rPr>
        <w:t xml:space="preserve">Option 2: via </w:t>
      </w:r>
      <w:r w:rsidR="00E84410" w:rsidRPr="008E762C">
        <w:rPr>
          <w:rFonts w:ascii="Calibri" w:hAnsi="Calibri"/>
          <w:b/>
          <w:sz w:val="24"/>
          <w:szCs w:val="24"/>
        </w:rPr>
        <w:t>Kaohsiung International Airport</w:t>
      </w:r>
      <w:r w:rsidR="003F29E9" w:rsidRPr="008E762C">
        <w:rPr>
          <w:rFonts w:ascii="Calibri" w:hAnsi="Calibri"/>
          <w:b/>
          <w:sz w:val="24"/>
          <w:szCs w:val="24"/>
        </w:rPr>
        <w:t>, a regional airport links to major cities in Southeast Asia, Japan, South Korea and China.</w:t>
      </w:r>
    </w:p>
    <w:p w:rsidR="004871C7" w:rsidRPr="008E762C" w:rsidRDefault="004871C7" w:rsidP="008539DE">
      <w:pPr>
        <w:pStyle w:val="a6"/>
        <w:rPr>
          <w:rFonts w:ascii="Calibri" w:hAnsi="Calibri"/>
          <w:b/>
          <w:sz w:val="24"/>
          <w:szCs w:val="24"/>
        </w:rPr>
      </w:pPr>
      <w:r w:rsidRPr="008E762C">
        <w:rPr>
          <w:rFonts w:ascii="Calibri" w:hAnsi="Calibri"/>
          <w:b/>
          <w:sz w:val="24"/>
          <w:szCs w:val="24"/>
        </w:rPr>
        <w:t>To get to International Convention Center Kaohsiung</w:t>
      </w:r>
    </w:p>
    <w:p w:rsidR="008539DE" w:rsidRPr="008E762C" w:rsidRDefault="008539DE" w:rsidP="00132889">
      <w:pPr>
        <w:pStyle w:val="a6"/>
        <w:numPr>
          <w:ilvl w:val="0"/>
          <w:numId w:val="12"/>
        </w:numPr>
        <w:spacing w:beforeLines="100" w:before="240"/>
        <w:rPr>
          <w:rFonts w:ascii="Calibri" w:hAnsi="Calibri"/>
          <w:b/>
          <w:sz w:val="24"/>
          <w:szCs w:val="24"/>
        </w:rPr>
      </w:pPr>
      <w:r w:rsidRPr="008E762C">
        <w:rPr>
          <w:rFonts w:ascii="Calibri" w:hAnsi="Calibri"/>
          <w:b/>
          <w:sz w:val="24"/>
          <w:szCs w:val="24"/>
        </w:rPr>
        <w:t>By Taxi</w:t>
      </w:r>
    </w:p>
    <w:p w:rsidR="008539DE" w:rsidRDefault="004871C7" w:rsidP="008539DE">
      <w:pPr>
        <w:pStyle w:val="a6"/>
        <w:rPr>
          <w:rFonts w:ascii="Calibri" w:hAnsi="Calibri"/>
          <w:sz w:val="24"/>
          <w:szCs w:val="24"/>
        </w:rPr>
      </w:pPr>
      <w:r w:rsidRPr="008E762C">
        <w:rPr>
          <w:rFonts w:ascii="Calibri" w:hAnsi="Calibri"/>
          <w:sz w:val="24"/>
          <w:szCs w:val="24"/>
        </w:rPr>
        <w:t>It will take about 20 minutes (depending on traffic) to ICCK. Taxi fare is based on the meter and the fare would be approximately NT</w:t>
      </w:r>
      <w:r w:rsidR="00C434D3">
        <w:rPr>
          <w:rFonts w:ascii="Calibri" w:hAnsi="Calibri"/>
          <w:sz w:val="24"/>
          <w:szCs w:val="24"/>
        </w:rPr>
        <w:t>$</w:t>
      </w:r>
      <w:r w:rsidRPr="008E762C">
        <w:rPr>
          <w:rFonts w:ascii="Calibri" w:hAnsi="Calibri"/>
          <w:sz w:val="24"/>
          <w:szCs w:val="24"/>
        </w:rPr>
        <w:t xml:space="preserve"> 300.</w:t>
      </w:r>
    </w:p>
    <w:p w:rsidR="004F10FF" w:rsidRPr="008E762C" w:rsidRDefault="004F10FF">
      <w:pPr>
        <w:pStyle w:val="a6"/>
        <w:rPr>
          <w:rFonts w:ascii="Calibri" w:hAnsi="Calibri"/>
          <w:sz w:val="24"/>
          <w:szCs w:val="24"/>
        </w:rPr>
      </w:pPr>
    </w:p>
    <w:p w:rsidR="004F10FF" w:rsidRPr="008E762C" w:rsidRDefault="004F10FF" w:rsidP="00132889">
      <w:pPr>
        <w:pStyle w:val="a6"/>
        <w:numPr>
          <w:ilvl w:val="0"/>
          <w:numId w:val="12"/>
        </w:numPr>
        <w:rPr>
          <w:rFonts w:ascii="Calibri" w:hAnsi="Calibri"/>
          <w:sz w:val="24"/>
          <w:szCs w:val="24"/>
        </w:rPr>
      </w:pPr>
      <w:r w:rsidRPr="008E762C">
        <w:rPr>
          <w:rFonts w:ascii="Calibri" w:hAnsi="Calibri"/>
          <w:b/>
          <w:sz w:val="24"/>
          <w:szCs w:val="24"/>
        </w:rPr>
        <w:t>By Metro</w:t>
      </w:r>
      <w:r w:rsidR="00E67634" w:rsidRPr="008E762C">
        <w:rPr>
          <w:rFonts w:ascii="Calibri" w:hAnsi="Calibri"/>
          <w:b/>
          <w:sz w:val="24"/>
          <w:szCs w:val="24"/>
        </w:rPr>
        <w:t xml:space="preserve"> </w:t>
      </w:r>
      <w:r w:rsidR="00E67634" w:rsidRPr="008E762C">
        <w:rPr>
          <w:rFonts w:ascii="Calibri" w:hAnsi="Calibri"/>
          <w:sz w:val="24"/>
          <w:szCs w:val="24"/>
        </w:rPr>
        <w:t>(Kaohsiung Rapid Transit Co</w:t>
      </w:r>
      <w:r w:rsidR="004871C7" w:rsidRPr="008E762C">
        <w:rPr>
          <w:rFonts w:ascii="Calibri" w:hAnsi="Calibri"/>
          <w:sz w:val="24"/>
          <w:szCs w:val="24"/>
        </w:rPr>
        <w:t>r</w:t>
      </w:r>
      <w:r w:rsidR="00E67634" w:rsidRPr="008E762C">
        <w:rPr>
          <w:rFonts w:ascii="Calibri" w:hAnsi="Calibri"/>
          <w:sz w:val="24"/>
          <w:szCs w:val="24"/>
        </w:rPr>
        <w:t>poration</w:t>
      </w:r>
      <w:r w:rsidR="004871C7" w:rsidRPr="008E762C">
        <w:rPr>
          <w:rFonts w:ascii="Calibri" w:hAnsi="Calibri"/>
          <w:sz w:val="24"/>
          <w:szCs w:val="24"/>
        </w:rPr>
        <w:t>, KRTC</w:t>
      </w:r>
      <w:r w:rsidR="00E67634" w:rsidRPr="008E762C">
        <w:rPr>
          <w:rFonts w:ascii="Calibri" w:hAnsi="Calibri"/>
          <w:sz w:val="24"/>
          <w:szCs w:val="24"/>
        </w:rPr>
        <w:t>)</w:t>
      </w:r>
    </w:p>
    <w:p w:rsidR="004871C7" w:rsidRPr="008E762C" w:rsidRDefault="004871C7" w:rsidP="004871C7">
      <w:pPr>
        <w:widowControl/>
        <w:numPr>
          <w:ilvl w:val="0"/>
          <w:numId w:val="8"/>
        </w:numPr>
        <w:tabs>
          <w:tab w:val="clear" w:pos="720"/>
        </w:tabs>
        <w:spacing w:after="150" w:line="384" w:lineRule="atLeast"/>
        <w:ind w:left="300" w:hanging="300"/>
        <w:textAlignment w:val="baseline"/>
        <w:rPr>
          <w:rFonts w:ascii="Calibri" w:hAnsi="Calibri"/>
          <w:sz w:val="24"/>
          <w:szCs w:val="24"/>
        </w:rPr>
      </w:pPr>
      <w:r w:rsidRPr="008E762C">
        <w:rPr>
          <w:rFonts w:ascii="Calibri" w:hAnsi="Calibri"/>
          <w:sz w:val="24"/>
          <w:szCs w:val="24"/>
        </w:rPr>
        <w:t>The nearest metro station to ICCK is Yanchengpu (O2) station.</w:t>
      </w:r>
    </w:p>
    <w:p w:rsidR="004871C7" w:rsidRPr="008E762C" w:rsidRDefault="004871C7" w:rsidP="004871C7">
      <w:pPr>
        <w:widowControl/>
        <w:numPr>
          <w:ilvl w:val="0"/>
          <w:numId w:val="8"/>
        </w:numPr>
        <w:tabs>
          <w:tab w:val="clear" w:pos="720"/>
        </w:tabs>
        <w:spacing w:after="150" w:line="384" w:lineRule="atLeast"/>
        <w:ind w:left="300" w:hanging="300"/>
        <w:textAlignment w:val="baseline"/>
        <w:rPr>
          <w:rFonts w:ascii="Calibri" w:hAnsi="Calibri"/>
          <w:sz w:val="24"/>
          <w:szCs w:val="24"/>
        </w:rPr>
      </w:pPr>
      <w:r w:rsidRPr="008E762C">
        <w:rPr>
          <w:rFonts w:ascii="Calibri" w:hAnsi="Calibri"/>
          <w:sz w:val="24"/>
          <w:szCs w:val="24"/>
        </w:rPr>
        <w:t xml:space="preserve">Nine stops between </w:t>
      </w:r>
      <w:r w:rsidR="00C413DA">
        <w:rPr>
          <w:rFonts w:ascii="Calibri" w:hAnsi="Calibri"/>
          <w:sz w:val="24"/>
          <w:szCs w:val="24"/>
        </w:rPr>
        <w:t xml:space="preserve">R4 </w:t>
      </w:r>
      <w:r w:rsidRPr="008E762C">
        <w:rPr>
          <w:rFonts w:ascii="Calibri" w:hAnsi="Calibri"/>
          <w:sz w:val="24"/>
          <w:szCs w:val="24"/>
        </w:rPr>
        <w:t xml:space="preserve">Kaohsiung International Airport and </w:t>
      </w:r>
      <w:r w:rsidR="00C413DA">
        <w:rPr>
          <w:rFonts w:ascii="Calibri" w:hAnsi="Calibri"/>
          <w:sz w:val="24"/>
          <w:szCs w:val="24"/>
        </w:rPr>
        <w:t xml:space="preserve">O2 </w:t>
      </w:r>
      <w:r w:rsidRPr="008E762C">
        <w:rPr>
          <w:rFonts w:ascii="Calibri" w:hAnsi="Calibri"/>
          <w:sz w:val="24"/>
          <w:szCs w:val="24"/>
        </w:rPr>
        <w:t>Yangchengpu Station</w:t>
      </w:r>
    </w:p>
    <w:p w:rsidR="004871C7" w:rsidRPr="008E762C" w:rsidRDefault="004871C7" w:rsidP="004871C7">
      <w:pPr>
        <w:widowControl/>
        <w:numPr>
          <w:ilvl w:val="0"/>
          <w:numId w:val="8"/>
        </w:numPr>
        <w:tabs>
          <w:tab w:val="clear" w:pos="720"/>
        </w:tabs>
        <w:spacing w:after="150" w:line="384" w:lineRule="atLeast"/>
        <w:ind w:left="300" w:hanging="300"/>
        <w:textAlignment w:val="baseline"/>
        <w:rPr>
          <w:rFonts w:ascii="Calibri" w:hAnsi="Calibri"/>
          <w:sz w:val="24"/>
          <w:szCs w:val="24"/>
        </w:rPr>
      </w:pPr>
      <w:r w:rsidRPr="008E762C">
        <w:rPr>
          <w:rFonts w:ascii="Calibri" w:hAnsi="Calibri"/>
          <w:sz w:val="24"/>
          <w:szCs w:val="24"/>
        </w:rPr>
        <w:t>Take Kaohsiung Metro red line from R4 Kaohsiung International Airport to R10 Formosa Boulevard Station, transfer to orange line to O2 Yangchengpu station (exit 2), then walk along Da</w:t>
      </w:r>
      <w:r w:rsidR="00C413DA">
        <w:rPr>
          <w:rFonts w:ascii="Calibri" w:hAnsi="Calibri"/>
          <w:sz w:val="24"/>
          <w:szCs w:val="24"/>
        </w:rPr>
        <w:t>y</w:t>
      </w:r>
      <w:r w:rsidR="00A475E5" w:rsidRPr="008E762C">
        <w:rPr>
          <w:rFonts w:ascii="Calibri" w:hAnsi="Calibri"/>
          <w:sz w:val="24"/>
          <w:szCs w:val="24"/>
        </w:rPr>
        <w:t>ong</w:t>
      </w:r>
      <w:r w:rsidRPr="008E762C">
        <w:rPr>
          <w:rFonts w:ascii="Calibri" w:hAnsi="Calibri"/>
          <w:sz w:val="24"/>
          <w:szCs w:val="24"/>
        </w:rPr>
        <w:t xml:space="preserve"> Road toward ChungCheng 4th Road for approximately 5 minutes to reach the convention center.</w:t>
      </w:r>
    </w:p>
    <w:p w:rsidR="004871C7" w:rsidRPr="008E762C" w:rsidRDefault="004871C7" w:rsidP="004871C7">
      <w:pPr>
        <w:widowControl/>
        <w:numPr>
          <w:ilvl w:val="0"/>
          <w:numId w:val="8"/>
        </w:numPr>
        <w:tabs>
          <w:tab w:val="clear" w:pos="720"/>
        </w:tabs>
        <w:spacing w:after="150" w:line="384" w:lineRule="atLeast"/>
        <w:ind w:left="300" w:hanging="300"/>
        <w:textAlignment w:val="baseline"/>
        <w:rPr>
          <w:rFonts w:ascii="Calibri" w:hAnsi="Calibri"/>
          <w:sz w:val="24"/>
          <w:szCs w:val="24"/>
        </w:rPr>
      </w:pPr>
      <w:r w:rsidRPr="008E762C">
        <w:rPr>
          <w:rFonts w:ascii="Calibri" w:hAnsi="Calibri"/>
          <w:sz w:val="24"/>
          <w:szCs w:val="24"/>
        </w:rPr>
        <w:t>A one-way ticket costs NT$20 to NT$60 depending on travel distance. KRTC also offers a "multiple Day-pass".</w:t>
      </w:r>
      <w:r w:rsidR="00D36609" w:rsidRPr="008E762C">
        <w:rPr>
          <w:rFonts w:ascii="Calibri" w:hAnsi="Calibri"/>
          <w:sz w:val="24"/>
          <w:szCs w:val="24"/>
        </w:rPr>
        <w:t xml:space="preserve"> </w:t>
      </w:r>
      <w:r w:rsidR="00432CFA" w:rsidRPr="008E762C">
        <w:rPr>
          <w:rFonts w:ascii="Calibri" w:hAnsi="Calibri"/>
          <w:sz w:val="24"/>
          <w:szCs w:val="24"/>
        </w:rPr>
        <w:t>T</w:t>
      </w:r>
      <w:r w:rsidR="00D36609" w:rsidRPr="008E762C">
        <w:rPr>
          <w:rFonts w:ascii="Calibri" w:hAnsi="Calibri"/>
          <w:sz w:val="24"/>
          <w:szCs w:val="24"/>
        </w:rPr>
        <w:t xml:space="preserve">he fare rate can </w:t>
      </w:r>
      <w:r w:rsidR="00F7462E" w:rsidRPr="008E762C">
        <w:rPr>
          <w:rFonts w:ascii="Calibri" w:hAnsi="Calibri"/>
          <w:sz w:val="24"/>
          <w:szCs w:val="24"/>
        </w:rPr>
        <w:t>enjoy 15% discount</w:t>
      </w:r>
      <w:r w:rsidR="00432CFA" w:rsidRPr="008E762C">
        <w:rPr>
          <w:rFonts w:ascii="Calibri" w:hAnsi="Calibri"/>
          <w:sz w:val="24"/>
          <w:szCs w:val="24"/>
        </w:rPr>
        <w:t xml:space="preserve"> with iPass Card.</w:t>
      </w:r>
    </w:p>
    <w:p w:rsidR="00A730F2" w:rsidRPr="001A0256" w:rsidRDefault="00A730F2" w:rsidP="00A730F2">
      <w:pPr>
        <w:pStyle w:val="a6"/>
        <w:spacing w:beforeLines="100" w:before="240"/>
        <w:rPr>
          <w:rFonts w:ascii="Calibri" w:hAnsi="Calibri"/>
          <w:sz w:val="24"/>
          <w:szCs w:val="24"/>
        </w:rPr>
      </w:pPr>
      <w:r w:rsidRPr="001A0256">
        <w:rPr>
          <w:rFonts w:ascii="Calibri" w:hAnsi="Calibri"/>
          <w:b/>
          <w:sz w:val="24"/>
          <w:szCs w:val="24"/>
        </w:rPr>
        <w:t>NOTE:</w:t>
      </w:r>
      <w:r w:rsidRPr="001A0256">
        <w:rPr>
          <w:rFonts w:ascii="Calibri" w:hAnsi="Calibri"/>
          <w:sz w:val="24"/>
          <w:szCs w:val="24"/>
        </w:rPr>
        <w:t xml:space="preserve"> Credit card is not </w:t>
      </w:r>
      <w:r>
        <w:rPr>
          <w:rFonts w:ascii="Calibri" w:hAnsi="Calibri" w:hint="eastAsia"/>
          <w:sz w:val="24"/>
          <w:szCs w:val="24"/>
        </w:rPr>
        <w:t xml:space="preserve">widely </w:t>
      </w:r>
      <w:r w:rsidRPr="001A0256">
        <w:rPr>
          <w:rFonts w:ascii="Calibri" w:hAnsi="Calibri"/>
          <w:sz w:val="24"/>
          <w:szCs w:val="24"/>
        </w:rPr>
        <w:t xml:space="preserve">acceptable for taxis in Taiwan. The taxi drivers may not speak English, so make sure you have the name of your hotel or address written in Chinese. The following is the name, address and phone number of the </w:t>
      </w:r>
      <w:r>
        <w:rPr>
          <w:rFonts w:ascii="Calibri" w:hAnsi="Calibri"/>
          <w:sz w:val="24"/>
          <w:szCs w:val="24"/>
        </w:rPr>
        <w:t xml:space="preserve">ICCK and </w:t>
      </w:r>
      <w:r w:rsidRPr="001A0256">
        <w:rPr>
          <w:rFonts w:ascii="Calibri" w:hAnsi="Calibri"/>
          <w:sz w:val="24"/>
          <w:szCs w:val="24"/>
        </w:rPr>
        <w:t>Ambassador Hotel Kaohsiung, Please print it for your convenience.</w:t>
      </w:r>
    </w:p>
    <w:tbl>
      <w:tblPr>
        <w:tblStyle w:val="a9"/>
        <w:tblW w:w="0" w:type="auto"/>
        <w:tblInd w:w="2547" w:type="dxa"/>
        <w:tblLook w:val="04A0" w:firstRow="1" w:lastRow="0" w:firstColumn="1" w:lastColumn="0" w:noHBand="0" w:noVBand="1"/>
      </w:tblPr>
      <w:tblGrid>
        <w:gridCol w:w="4819"/>
      </w:tblGrid>
      <w:tr w:rsidR="00A730F2" w:rsidTr="00CE670F">
        <w:trPr>
          <w:trHeight w:val="1653"/>
        </w:trPr>
        <w:tc>
          <w:tcPr>
            <w:tcW w:w="4819" w:type="dxa"/>
            <w:vAlign w:val="center"/>
          </w:tcPr>
          <w:p w:rsidR="00A730F2" w:rsidRDefault="00A730F2" w:rsidP="00CE670F">
            <w:pPr>
              <w:pStyle w:val="a6"/>
              <w:jc w:val="center"/>
              <w:rPr>
                <w:rFonts w:ascii="Calibri" w:hAnsi="Calibri"/>
                <w:sz w:val="24"/>
                <w:szCs w:val="24"/>
              </w:rPr>
            </w:pPr>
            <w:r>
              <w:rPr>
                <w:rFonts w:ascii="Calibri" w:hAnsi="Calibri" w:hint="eastAsia"/>
                <w:sz w:val="24"/>
                <w:szCs w:val="24"/>
              </w:rPr>
              <w:t>Meeting Venue</w:t>
            </w:r>
            <w:r>
              <w:rPr>
                <w:rFonts w:ascii="Calibri" w:hAnsi="Calibri"/>
                <w:sz w:val="24"/>
                <w:szCs w:val="24"/>
              </w:rPr>
              <w:t xml:space="preserve"> </w:t>
            </w:r>
            <w:r w:rsidRPr="001A0256">
              <w:rPr>
                <w:rFonts w:ascii="微軟正黑體" w:eastAsia="微軟正黑體" w:hAnsi="微軟正黑體"/>
                <w:sz w:val="24"/>
                <w:szCs w:val="24"/>
              </w:rPr>
              <w:t>(</w:t>
            </w:r>
            <w:r w:rsidRPr="001A0256">
              <w:rPr>
                <w:rFonts w:ascii="微軟正黑體" w:eastAsia="微軟正黑體" w:hAnsi="微軟正黑體" w:hint="eastAsia"/>
                <w:sz w:val="24"/>
                <w:szCs w:val="24"/>
              </w:rPr>
              <w:t>會議地點</w:t>
            </w:r>
            <w:r w:rsidRPr="001A0256">
              <w:rPr>
                <w:rFonts w:ascii="微軟正黑體" w:eastAsia="微軟正黑體" w:hAnsi="微軟正黑體"/>
                <w:sz w:val="24"/>
                <w:szCs w:val="24"/>
              </w:rPr>
              <w:t>)</w:t>
            </w:r>
          </w:p>
          <w:p w:rsidR="00A730F2" w:rsidRDefault="00A730F2" w:rsidP="00CE670F">
            <w:pPr>
              <w:pStyle w:val="a6"/>
              <w:jc w:val="center"/>
              <w:rPr>
                <w:rFonts w:ascii="微軟正黑體" w:eastAsia="微軟正黑體" w:hAnsi="微軟正黑體"/>
                <w:sz w:val="24"/>
                <w:szCs w:val="24"/>
              </w:rPr>
            </w:pPr>
            <w:r w:rsidRPr="008E762C">
              <w:rPr>
                <w:rFonts w:ascii="微軟正黑體" w:eastAsia="微軟正黑體" w:hAnsi="微軟正黑體"/>
                <w:sz w:val="24"/>
                <w:szCs w:val="24"/>
              </w:rPr>
              <w:t>高雄國際會議中心</w:t>
            </w:r>
          </w:p>
          <w:p w:rsidR="00A730F2" w:rsidRDefault="00A730F2" w:rsidP="00CE670F">
            <w:pPr>
              <w:pStyle w:val="a6"/>
              <w:jc w:val="center"/>
              <w:rPr>
                <w:rFonts w:ascii="微軟正黑體" w:eastAsia="微軟正黑體" w:hAnsi="微軟正黑體"/>
                <w:sz w:val="24"/>
                <w:szCs w:val="24"/>
              </w:rPr>
            </w:pPr>
            <w:r w:rsidRPr="008E762C">
              <w:rPr>
                <w:rFonts w:ascii="微軟正黑體" w:eastAsia="微軟正黑體" w:hAnsi="微軟正黑體"/>
                <w:sz w:val="24"/>
                <w:szCs w:val="24"/>
              </w:rPr>
              <w:t>高雄市鹽埕區中正四路274號</w:t>
            </w:r>
          </w:p>
          <w:p w:rsidR="00A730F2" w:rsidRDefault="00A730F2" w:rsidP="00CE670F">
            <w:pPr>
              <w:pStyle w:val="a6"/>
              <w:jc w:val="center"/>
              <w:rPr>
                <w:rFonts w:ascii="Calibri" w:hAnsi="Calibri"/>
                <w:sz w:val="24"/>
                <w:szCs w:val="24"/>
              </w:rPr>
            </w:pPr>
            <w:r w:rsidRPr="001A0256">
              <w:rPr>
                <w:rFonts w:ascii="Calibri" w:hAnsi="Calibri"/>
                <w:sz w:val="24"/>
                <w:szCs w:val="24"/>
              </w:rPr>
              <w:t>886-7-5618666</w:t>
            </w:r>
            <w:r>
              <w:rPr>
                <w:rFonts w:ascii="Calibri" w:hAnsi="Calibri"/>
                <w:sz w:val="24"/>
                <w:szCs w:val="24"/>
              </w:rPr>
              <w:t xml:space="preserve"> Ext. 206</w:t>
            </w:r>
          </w:p>
        </w:tc>
      </w:tr>
      <w:tr w:rsidR="00A730F2" w:rsidTr="00CE670F">
        <w:trPr>
          <w:trHeight w:val="1662"/>
        </w:trPr>
        <w:tc>
          <w:tcPr>
            <w:tcW w:w="4819" w:type="dxa"/>
            <w:vAlign w:val="center"/>
          </w:tcPr>
          <w:p w:rsidR="00A730F2" w:rsidRPr="001A0256" w:rsidRDefault="00A730F2" w:rsidP="00CE670F">
            <w:pPr>
              <w:pStyle w:val="a6"/>
              <w:jc w:val="center"/>
              <w:rPr>
                <w:rFonts w:asciiTheme="minorHAnsi" w:eastAsia="微軟正黑體" w:hAnsiTheme="minorHAnsi"/>
                <w:sz w:val="24"/>
                <w:szCs w:val="24"/>
              </w:rPr>
            </w:pPr>
            <w:r w:rsidRPr="001A0256">
              <w:rPr>
                <w:rFonts w:asciiTheme="minorHAnsi" w:eastAsia="微軟正黑體" w:hAnsiTheme="minorHAnsi"/>
                <w:sz w:val="24"/>
                <w:szCs w:val="24"/>
              </w:rPr>
              <w:t>Hotel</w:t>
            </w:r>
            <w:r>
              <w:rPr>
                <w:rFonts w:asciiTheme="minorHAnsi" w:eastAsia="微軟正黑體" w:hAnsiTheme="minorHAnsi" w:hint="eastAsia"/>
                <w:sz w:val="24"/>
                <w:szCs w:val="24"/>
              </w:rPr>
              <w:t xml:space="preserve"> (</w:t>
            </w:r>
            <w:r>
              <w:rPr>
                <w:rFonts w:asciiTheme="minorHAnsi" w:eastAsia="微軟正黑體" w:hAnsiTheme="minorHAnsi" w:hint="eastAsia"/>
                <w:sz w:val="24"/>
                <w:szCs w:val="24"/>
              </w:rPr>
              <w:t>飯店</w:t>
            </w:r>
            <w:r>
              <w:rPr>
                <w:rFonts w:asciiTheme="minorHAnsi" w:eastAsia="微軟正黑體" w:hAnsiTheme="minorHAnsi" w:hint="eastAsia"/>
                <w:sz w:val="24"/>
                <w:szCs w:val="24"/>
              </w:rPr>
              <w:t>)</w:t>
            </w:r>
          </w:p>
          <w:p w:rsidR="00A730F2" w:rsidRPr="001A0256" w:rsidRDefault="00A730F2" w:rsidP="00CE670F">
            <w:pPr>
              <w:pStyle w:val="a6"/>
              <w:jc w:val="center"/>
              <w:rPr>
                <w:rFonts w:ascii="微軟正黑體" w:eastAsia="微軟正黑體" w:hAnsi="微軟正黑體"/>
                <w:sz w:val="24"/>
                <w:szCs w:val="24"/>
              </w:rPr>
            </w:pPr>
            <w:r w:rsidRPr="001A0256">
              <w:rPr>
                <w:rFonts w:ascii="微軟正黑體" w:eastAsia="微軟正黑體" w:hAnsi="微軟正黑體" w:hint="eastAsia"/>
                <w:sz w:val="24"/>
                <w:szCs w:val="24"/>
              </w:rPr>
              <w:t>高雄國賓飯店</w:t>
            </w:r>
          </w:p>
          <w:p w:rsidR="00A730F2" w:rsidRDefault="00A730F2" w:rsidP="00CE670F">
            <w:pPr>
              <w:pStyle w:val="a6"/>
              <w:jc w:val="center"/>
              <w:rPr>
                <w:rFonts w:ascii="微軟正黑體" w:eastAsia="微軟正黑體" w:hAnsi="微軟正黑體"/>
                <w:bCs/>
              </w:rPr>
            </w:pPr>
            <w:r w:rsidRPr="008E762C">
              <w:rPr>
                <w:rStyle w:val="textbodybold1"/>
                <w:rFonts w:ascii="Calibri" w:hAnsi="Calibri"/>
                <w:b w:val="0"/>
                <w:color w:val="auto"/>
                <w:sz w:val="24"/>
                <w:szCs w:val="24"/>
              </w:rPr>
              <w:t>80144</w:t>
            </w:r>
            <w:r w:rsidRPr="008E762C">
              <w:rPr>
                <w:rFonts w:ascii="微軟正黑體" w:eastAsia="微軟正黑體" w:hAnsi="微軟正黑體" w:hint="eastAsia"/>
                <w:bCs/>
              </w:rPr>
              <w:t>高雄市民生二路202號</w:t>
            </w:r>
          </w:p>
          <w:p w:rsidR="00A730F2" w:rsidRDefault="00A730F2" w:rsidP="00CE670F">
            <w:pPr>
              <w:pStyle w:val="a6"/>
              <w:jc w:val="center"/>
              <w:rPr>
                <w:rFonts w:ascii="微軟正黑體" w:eastAsia="微軟正黑體" w:hAnsi="微軟正黑體"/>
                <w:sz w:val="24"/>
                <w:szCs w:val="24"/>
              </w:rPr>
            </w:pPr>
            <w:r>
              <w:rPr>
                <w:color w:val="333333"/>
              </w:rPr>
              <w:t>886-7-2115211ext. 2215~2218</w:t>
            </w:r>
          </w:p>
        </w:tc>
      </w:tr>
    </w:tbl>
    <w:p w:rsidR="00F7462E" w:rsidRPr="008E762C" w:rsidRDefault="00F7462E" w:rsidP="00F7462E">
      <w:pPr>
        <w:widowControl/>
        <w:spacing w:before="100" w:beforeAutospacing="1" w:after="100" w:afterAutospacing="1"/>
        <w:jc w:val="both"/>
        <w:rPr>
          <w:rFonts w:ascii="Calibri" w:hAnsi="Calibri"/>
          <w:sz w:val="24"/>
          <w:szCs w:val="24"/>
          <w:u w:val="single"/>
        </w:rPr>
      </w:pPr>
      <w:r w:rsidRPr="008E762C">
        <w:rPr>
          <w:rFonts w:ascii="Calibri" w:hAnsi="Calibri"/>
          <w:sz w:val="24"/>
          <w:szCs w:val="24"/>
          <w:u w:val="single"/>
        </w:rPr>
        <w:t>Web sites References:</w:t>
      </w:r>
    </w:p>
    <w:p w:rsidR="00F7462E" w:rsidRPr="008E762C" w:rsidRDefault="00ED58F7" w:rsidP="00F7462E">
      <w:pPr>
        <w:pStyle w:val="a6"/>
        <w:numPr>
          <w:ilvl w:val="0"/>
          <w:numId w:val="8"/>
        </w:numPr>
        <w:rPr>
          <w:rFonts w:ascii="Calibri" w:hAnsi="Calibri"/>
          <w:sz w:val="24"/>
          <w:szCs w:val="24"/>
        </w:rPr>
      </w:pPr>
      <w:hyperlink r:id="rId12" w:history="1">
        <w:r w:rsidR="00F7462E" w:rsidRPr="008E762C">
          <w:rPr>
            <w:rStyle w:val="a3"/>
            <w:rFonts w:ascii="Calibri" w:hAnsi="Calibri"/>
            <w:sz w:val="24"/>
            <w:szCs w:val="24"/>
          </w:rPr>
          <w:t>http://www.ubus.com.tw/html/bus/bus.php?num=81&amp;route=705</w:t>
        </w:r>
      </w:hyperlink>
    </w:p>
    <w:p w:rsidR="00F7462E" w:rsidRPr="008E762C" w:rsidRDefault="00ED58F7" w:rsidP="00F7462E">
      <w:pPr>
        <w:pStyle w:val="a6"/>
        <w:numPr>
          <w:ilvl w:val="0"/>
          <w:numId w:val="8"/>
        </w:numPr>
        <w:rPr>
          <w:rFonts w:ascii="Calibri" w:hAnsi="Calibri"/>
          <w:sz w:val="24"/>
          <w:szCs w:val="24"/>
        </w:rPr>
      </w:pPr>
      <w:hyperlink r:id="rId13" w:history="1">
        <w:r w:rsidR="00F7462E" w:rsidRPr="008E762C">
          <w:rPr>
            <w:rStyle w:val="a3"/>
            <w:rFonts w:ascii="Calibri" w:hAnsi="Calibri"/>
            <w:sz w:val="24"/>
            <w:szCs w:val="24"/>
          </w:rPr>
          <w:t>http://www5.thsrc.com.tw/en/</w:t>
        </w:r>
      </w:hyperlink>
    </w:p>
    <w:p w:rsidR="00F7462E" w:rsidRPr="008E762C" w:rsidRDefault="00F7462E" w:rsidP="00F7462E">
      <w:pPr>
        <w:pStyle w:val="a6"/>
        <w:numPr>
          <w:ilvl w:val="0"/>
          <w:numId w:val="8"/>
        </w:numPr>
        <w:rPr>
          <w:rFonts w:ascii="Calibri" w:hAnsi="Calibri"/>
          <w:sz w:val="24"/>
          <w:szCs w:val="24"/>
        </w:rPr>
      </w:pPr>
      <w:r w:rsidRPr="008E762C">
        <w:rPr>
          <w:rFonts w:ascii="Calibri" w:hAnsi="Calibri"/>
          <w:sz w:val="24"/>
          <w:szCs w:val="24"/>
        </w:rPr>
        <w:t>https://www.krtco.com.tw/en/index.aspx</w:t>
      </w:r>
    </w:p>
    <w:p w:rsidR="00D3479D" w:rsidRPr="006B7549" w:rsidRDefault="001153CB" w:rsidP="007E7C9C">
      <w:pPr>
        <w:pStyle w:val="a6"/>
        <w:spacing w:beforeLines="100" w:before="240"/>
        <w:rPr>
          <w:rFonts w:ascii="Calibri" w:hAnsi="Calibri"/>
          <w:b/>
          <w:sz w:val="28"/>
          <w:szCs w:val="28"/>
          <w:u w:val="single"/>
        </w:rPr>
      </w:pPr>
      <w:r w:rsidRPr="006B7549">
        <w:rPr>
          <w:rFonts w:ascii="Calibri" w:hAnsi="Calibri"/>
          <w:b/>
          <w:sz w:val="28"/>
          <w:szCs w:val="28"/>
          <w:u w:val="single"/>
        </w:rPr>
        <w:t xml:space="preserve">VISA </w:t>
      </w:r>
      <w:r w:rsidR="00D3479D" w:rsidRPr="006B7549">
        <w:rPr>
          <w:rFonts w:ascii="Calibri" w:hAnsi="Calibri"/>
          <w:b/>
          <w:sz w:val="28"/>
          <w:szCs w:val="28"/>
          <w:u w:val="single"/>
        </w:rPr>
        <w:t>Information</w:t>
      </w:r>
    </w:p>
    <w:p w:rsidR="00720B28" w:rsidRPr="006B7549" w:rsidRDefault="00720B28" w:rsidP="00720B28">
      <w:pPr>
        <w:jc w:val="center"/>
        <w:rPr>
          <w:rFonts w:ascii="Calibri" w:hAnsi="Calibri"/>
          <w:b/>
          <w:u w:val="single"/>
        </w:rPr>
      </w:pPr>
    </w:p>
    <w:p w:rsidR="00720B28" w:rsidRPr="008E762C" w:rsidRDefault="00720B28" w:rsidP="00720B28">
      <w:pPr>
        <w:pStyle w:val="a6"/>
        <w:numPr>
          <w:ilvl w:val="0"/>
          <w:numId w:val="2"/>
        </w:numPr>
        <w:rPr>
          <w:rFonts w:ascii="Calibri" w:hAnsi="Calibri"/>
          <w:b/>
          <w:bCs/>
          <w:sz w:val="24"/>
          <w:szCs w:val="24"/>
        </w:rPr>
      </w:pPr>
      <w:r w:rsidRPr="008E762C">
        <w:rPr>
          <w:rFonts w:ascii="Calibri" w:hAnsi="Calibri"/>
          <w:b/>
          <w:bCs/>
          <w:sz w:val="24"/>
          <w:szCs w:val="24"/>
        </w:rPr>
        <w:t>For visa information, please</w:t>
      </w:r>
      <w:r w:rsidR="00147B9B">
        <w:rPr>
          <w:rFonts w:ascii="Calibri" w:hAnsi="Calibri"/>
          <w:b/>
          <w:bCs/>
          <w:sz w:val="24"/>
          <w:szCs w:val="24"/>
        </w:rPr>
        <w:t xml:space="preserve"> check</w:t>
      </w:r>
      <w:r w:rsidRPr="008E762C">
        <w:rPr>
          <w:rFonts w:ascii="Calibri" w:hAnsi="Calibri"/>
          <w:b/>
          <w:bCs/>
          <w:sz w:val="24"/>
          <w:szCs w:val="24"/>
        </w:rPr>
        <w:t xml:space="preserve"> the website below:</w:t>
      </w:r>
    </w:p>
    <w:p w:rsidR="00720B28" w:rsidRPr="008E762C" w:rsidRDefault="00ED58F7" w:rsidP="00720B28">
      <w:pPr>
        <w:pStyle w:val="a6"/>
        <w:ind w:left="360"/>
        <w:rPr>
          <w:rFonts w:ascii="Calibri" w:hAnsi="Calibri"/>
          <w:sz w:val="24"/>
          <w:szCs w:val="24"/>
        </w:rPr>
      </w:pPr>
      <w:hyperlink r:id="rId14" w:history="1">
        <w:r w:rsidR="00720B28" w:rsidRPr="008E762C">
          <w:rPr>
            <w:rStyle w:val="a3"/>
            <w:rFonts w:ascii="Calibri" w:hAnsi="Calibri"/>
            <w:sz w:val="24"/>
            <w:szCs w:val="24"/>
          </w:rPr>
          <w:t>http://www.boca.gov.tw/np.asp?ctNode=776&amp;mp=2</w:t>
        </w:r>
      </w:hyperlink>
    </w:p>
    <w:p w:rsidR="00147B9B" w:rsidRDefault="00147B9B" w:rsidP="00147B9B">
      <w:pPr>
        <w:shd w:val="clear" w:color="auto" w:fill="FFFFFF"/>
        <w:spacing w:beforeLines="50" w:before="120" w:line="300" w:lineRule="atLeast"/>
        <w:ind w:leftChars="200" w:left="400"/>
        <w:rPr>
          <w:rFonts w:ascii="Verdana" w:hAnsi="Verdana"/>
          <w:color w:val="333333"/>
        </w:rPr>
      </w:pPr>
      <w:r>
        <w:rPr>
          <w:rFonts w:ascii="Wingdings" w:hAnsi="Wingdings"/>
          <w:color w:val="FF0000"/>
          <w:u w:val="single"/>
        </w:rPr>
        <w:t></w:t>
      </w:r>
      <w:r>
        <w:rPr>
          <w:rFonts w:ascii="Verdana" w:hAnsi="Verdana"/>
          <w:color w:val="FF0000"/>
          <w:u w:val="single"/>
        </w:rPr>
        <w:t>Visa Exempt Program</w:t>
      </w:r>
    </w:p>
    <w:p w:rsidR="00D17984" w:rsidRPr="00D17984" w:rsidRDefault="00DD781C" w:rsidP="00D17984">
      <w:pPr>
        <w:widowControl/>
        <w:numPr>
          <w:ilvl w:val="1"/>
          <w:numId w:val="8"/>
        </w:numPr>
        <w:shd w:val="clear" w:color="auto" w:fill="FFFFFF"/>
        <w:spacing w:beforeLines="50" w:before="120" w:line="300" w:lineRule="atLeast"/>
        <w:rPr>
          <w:rFonts w:ascii="Verdana" w:hAnsi="Verdana"/>
          <w:color w:val="FF0000"/>
          <w:u w:val="single"/>
        </w:rPr>
      </w:pPr>
      <w:r w:rsidRPr="00DD781C">
        <w:rPr>
          <w:rFonts w:ascii="Verdana" w:hAnsi="Verdana"/>
          <w:color w:val="333333"/>
        </w:rPr>
        <w:t>The nationals of the following countries are eligible for the visa exemption program, which permits a duration of stay up to 90 days</w:t>
      </w:r>
      <w:r w:rsidRPr="00DD781C">
        <w:rPr>
          <w:rFonts w:ascii="Verdana" w:hAnsi="Verdana"/>
          <w:color w:val="333333"/>
        </w:rPr>
        <w:t>：</w:t>
      </w:r>
      <w:r w:rsidRPr="00DD781C">
        <w:rPr>
          <w:rFonts w:ascii="Verdana" w:hAnsi="Verdana"/>
          <w:color w:val="333333"/>
        </w:rPr>
        <w:t>Andorra, Australia (Effective from January 1, 2015 to June 30, 2016) , Austria, Belgium, Bulgaria,  Canada, Chile (diplomatic, official/service passports excluded), Croatia, Cyprus, Czech Republic, Denmark, Estonia, Finland, France, Germany, Greece, Hungary, Iceland, Ireland, Israel, Italy, Japan, Republic of Korea, Latvia, Liechtenstein, Lithuania, Luxembourg, Malta, Monaco, the Netherlands, New Zealand, Norway, Poland, Portugal, Romania, San Marino, Slovakia, Slovenia, Spain, Sweden, Switzerland, U.K., U.S.A</w:t>
      </w:r>
      <w:r>
        <w:rPr>
          <w:rFonts w:ascii="Verdana" w:hAnsi="Verdana"/>
          <w:color w:val="333333"/>
        </w:rPr>
        <w:t>. and Vatican City State.</w:t>
      </w:r>
    </w:p>
    <w:p w:rsidR="00147B9B" w:rsidRPr="0024425B" w:rsidRDefault="00DD781C" w:rsidP="00D17984">
      <w:pPr>
        <w:widowControl/>
        <w:numPr>
          <w:ilvl w:val="1"/>
          <w:numId w:val="8"/>
        </w:numPr>
        <w:shd w:val="clear" w:color="auto" w:fill="FFFFFF"/>
        <w:spacing w:beforeLines="50" w:before="120" w:line="300" w:lineRule="atLeast"/>
        <w:rPr>
          <w:rFonts w:ascii="Verdana" w:hAnsi="Verdana"/>
          <w:color w:val="FF0000"/>
          <w:u w:val="single"/>
        </w:rPr>
      </w:pPr>
      <w:r w:rsidRPr="00DD781C">
        <w:rPr>
          <w:rFonts w:ascii="Verdana" w:hAnsi="Verdana"/>
          <w:color w:val="333333"/>
        </w:rPr>
        <w:t>The nationals of the following countries are eligible for the visa exemption program, which permits a duration of stay up to 30 days</w:t>
      </w:r>
      <w:r w:rsidRPr="00DD781C">
        <w:rPr>
          <w:rFonts w:ascii="Verdana" w:hAnsi="Verdana"/>
          <w:color w:val="333333"/>
        </w:rPr>
        <w:t>：</w:t>
      </w:r>
      <w:r w:rsidRPr="00DD781C">
        <w:rPr>
          <w:rFonts w:ascii="Verdana" w:hAnsi="Verdana"/>
          <w:color w:val="333333"/>
        </w:rPr>
        <w:t>Malaysia, Singapore.</w:t>
      </w:r>
    </w:p>
    <w:p w:rsidR="0024425B" w:rsidRDefault="0024425B" w:rsidP="00D17984">
      <w:pPr>
        <w:widowControl/>
        <w:numPr>
          <w:ilvl w:val="1"/>
          <w:numId w:val="8"/>
        </w:numPr>
        <w:shd w:val="clear" w:color="auto" w:fill="FFFFFF"/>
        <w:spacing w:beforeLines="50" w:before="120" w:line="300" w:lineRule="atLeast"/>
        <w:rPr>
          <w:rFonts w:ascii="Verdana" w:hAnsi="Verdana"/>
          <w:color w:val="FF0000"/>
          <w:u w:val="single"/>
        </w:rPr>
      </w:pPr>
      <w:r w:rsidRPr="00B42E9E">
        <w:rPr>
          <w:rFonts w:ascii="Verdana" w:hAnsi="Verdana" w:hint="eastAsia"/>
          <w:color w:val="333333"/>
        </w:rPr>
        <w:t xml:space="preserve">The nationals of Indonesia, who possess a valid Japan Visa Waiver Registration and </w:t>
      </w:r>
      <w:r w:rsidRPr="00B42E9E">
        <w:rPr>
          <w:rFonts w:ascii="Verdana" w:hAnsi="Verdana"/>
          <w:color w:val="333333"/>
        </w:rPr>
        <w:t>the nationals of India, Thailand, Vietnam, the Philippines and Indonesia, who possess a</w:t>
      </w:r>
      <w:r>
        <w:rPr>
          <w:rFonts w:ascii="Verdana" w:hAnsi="Verdana"/>
          <w:color w:val="333333"/>
        </w:rPr>
        <w:t xml:space="preserve"> valid resident/visitor visa </w:t>
      </w:r>
      <w:r w:rsidRPr="00B42E9E">
        <w:rPr>
          <w:rFonts w:ascii="Verdana" w:hAnsi="Verdana"/>
          <w:color w:val="333333"/>
        </w:rPr>
        <w:t>or resident certific</w:t>
      </w:r>
      <w:r>
        <w:rPr>
          <w:rFonts w:ascii="Verdana" w:hAnsi="Verdana"/>
          <w:color w:val="333333"/>
        </w:rPr>
        <w:t xml:space="preserve">ate </w:t>
      </w:r>
      <w:r w:rsidRPr="00B42E9E">
        <w:rPr>
          <w:rFonts w:ascii="Verdana" w:hAnsi="Verdana"/>
          <w:color w:val="333333"/>
        </w:rPr>
        <w:t xml:space="preserve">issued by the U.S.A., Canada, Japan, the U.K., Schengen Agreement countries, Australia or New Zealand, are eligible for the visa exemption program, which permits a duration of stay up to 30 days. Those who meet the above qualification and have never been employed in Taiwan as blue-collar workers may access to the "Online Application for R.O.C. (Taiwan) Travel Authorization Certificate" of the R.O.C. National Immigration Agency (website: </w:t>
      </w:r>
      <w:hyperlink r:id="rId15" w:tgtFrame="_gipNW" w:tooltip="(另開視窗)(另開視窗)" w:history="1">
        <w:r w:rsidRPr="00B42E9E">
          <w:rPr>
            <w:rFonts w:ascii="Verdana" w:hAnsi="Verdana"/>
            <w:color w:val="333333"/>
          </w:rPr>
          <w:t>https://niaspeedy.immigration.gov.tw/nia_southeast/</w:t>
        </w:r>
      </w:hyperlink>
      <w:r w:rsidRPr="00B42E9E">
        <w:rPr>
          <w:rFonts w:ascii="Verdana" w:hAnsi="Verdana"/>
          <w:color w:val="333333"/>
        </w:rPr>
        <w:t>) for an "Authorization Certificate" before departure for Taiwan.</w:t>
      </w:r>
    </w:p>
    <w:p w:rsidR="00D17984" w:rsidRPr="0024425B" w:rsidRDefault="00DD781C" w:rsidP="0024425B">
      <w:pPr>
        <w:widowControl/>
        <w:shd w:val="clear" w:color="auto" w:fill="FFFFFF"/>
        <w:spacing w:beforeLines="50" w:before="120" w:line="300" w:lineRule="atLeast"/>
        <w:ind w:leftChars="200" w:left="400"/>
        <w:rPr>
          <w:rFonts w:ascii="Verdana" w:hAnsi="Verdana"/>
          <w:color w:val="FF0000"/>
          <w:u w:val="single"/>
        </w:rPr>
      </w:pPr>
      <w:r>
        <w:rPr>
          <w:rFonts w:ascii="Verdana" w:hAnsi="Verdana"/>
          <w:color w:val="FF0000"/>
          <w:u w:val="single"/>
        </w:rPr>
        <w:t>Landing Visas</w:t>
      </w:r>
      <w:r w:rsidR="0024425B">
        <w:rPr>
          <w:rFonts w:ascii="Verdana" w:hAnsi="Verdana" w:hint="eastAsia"/>
          <w:color w:val="FF0000"/>
          <w:u w:val="single"/>
        </w:rPr>
        <w:t xml:space="preserve">: </w:t>
      </w:r>
      <w:r w:rsidRPr="00DD781C">
        <w:rPr>
          <w:rFonts w:ascii="Verdana" w:hAnsi="Verdana"/>
          <w:color w:val="333333"/>
        </w:rPr>
        <w:t>Holders of Bruneian</w:t>
      </w:r>
      <w:r w:rsidR="00D17984">
        <w:rPr>
          <w:rFonts w:ascii="Verdana" w:hAnsi="Verdana"/>
          <w:color w:val="333333"/>
        </w:rPr>
        <w:t>, Turkish</w:t>
      </w:r>
      <w:r w:rsidRPr="00DD781C">
        <w:rPr>
          <w:rFonts w:ascii="Verdana" w:hAnsi="Verdana"/>
          <w:color w:val="333333"/>
        </w:rPr>
        <w:t xml:space="preserve"> </w:t>
      </w:r>
      <w:r w:rsidR="00D17984">
        <w:rPr>
          <w:rFonts w:ascii="Verdana" w:hAnsi="Verdana"/>
          <w:color w:val="333333"/>
        </w:rPr>
        <w:t xml:space="preserve">or Macedonian </w:t>
      </w:r>
      <w:r w:rsidRPr="00DD781C">
        <w:rPr>
          <w:rFonts w:ascii="Verdana" w:hAnsi="Verdana"/>
          <w:color w:val="333333"/>
        </w:rPr>
        <w:t>passport with validity of more than six months. </w:t>
      </w:r>
    </w:p>
    <w:p w:rsidR="00147B9B" w:rsidRDefault="00142FA5" w:rsidP="00D65793">
      <w:pPr>
        <w:shd w:val="clear" w:color="auto" w:fill="FFFFFF"/>
        <w:spacing w:beforeLines="50" w:before="120" w:line="300" w:lineRule="atLeast"/>
        <w:ind w:leftChars="200" w:left="400"/>
        <w:rPr>
          <w:rFonts w:ascii="Verdana" w:hAnsi="Verdana"/>
          <w:color w:val="333333"/>
        </w:rPr>
      </w:pPr>
      <w:r w:rsidRPr="00142FA5">
        <w:rPr>
          <w:rFonts w:ascii="Verdana" w:hAnsi="Verdana"/>
          <w:color w:val="FF0000"/>
          <w:u w:val="single"/>
        </w:rPr>
        <w:t xml:space="preserve">eVisa program </w:t>
      </w:r>
    </w:p>
    <w:p w:rsidR="004B1615" w:rsidRDefault="004B1615" w:rsidP="00147B9B">
      <w:pPr>
        <w:shd w:val="clear" w:color="auto" w:fill="FFFFFF"/>
        <w:spacing w:line="300" w:lineRule="atLeast"/>
        <w:ind w:leftChars="200" w:left="400"/>
        <w:rPr>
          <w:rFonts w:ascii="Verdana" w:hAnsi="Verdana"/>
          <w:color w:val="333333"/>
        </w:rPr>
      </w:pPr>
      <w:r w:rsidRPr="004B1615">
        <w:rPr>
          <w:rFonts w:ascii="Verdana" w:hAnsi="Verdana"/>
          <w:color w:val="333333"/>
        </w:rPr>
        <w:t>Nationals of the following countries are eligible for an eVisa when they meet relevant criteria: Belize, Brunei, Burkina Faso, Colombia, Dominican Republic, Ecuador, El Salvador, Guatemala, Haiti, Honduras, Kiribati, Macedonia, Marshall Islands, Nauru, Nicaragua, Palau, Panama, Paraguay, Peru, Saint Kitts and Nevis, Saint Lucia, Saint Vincent and the Grenadines, Sao Tome and Principe, Solomon Islands, Swaziland, Turkey, Tuvalu.</w:t>
      </w:r>
    </w:p>
    <w:p w:rsidR="00FB2577" w:rsidRDefault="00FB2577" w:rsidP="00124C60">
      <w:pPr>
        <w:pStyle w:val="Web"/>
        <w:shd w:val="clear" w:color="auto" w:fill="FFFFFF"/>
        <w:spacing w:beforeLines="50" w:before="120" w:beforeAutospacing="0" w:after="150" w:afterAutospacing="0" w:line="300" w:lineRule="atLeast"/>
        <w:ind w:leftChars="200" w:left="400"/>
        <w:rPr>
          <w:rFonts w:ascii="Verdana" w:hAnsi="Verdana"/>
          <w:color w:val="333333"/>
          <w:sz w:val="20"/>
          <w:szCs w:val="20"/>
        </w:rPr>
      </w:pPr>
      <w:r>
        <w:rPr>
          <w:rFonts w:ascii="Verdana" w:hAnsi="Verdana"/>
          <w:color w:val="333333"/>
          <w:sz w:val="20"/>
          <w:szCs w:val="20"/>
          <w:shd w:val="clear" w:color="auto" w:fill="FFFFFF"/>
        </w:rPr>
        <w:t>For other countries, visas are required to enter Taiwan and can be obtained from R.O.C. embassies, consulates or</w:t>
      </w:r>
      <w:r>
        <w:rPr>
          <w:rStyle w:val="apple-converted-space"/>
          <w:rFonts w:ascii="Verdana" w:hAnsi="Verdana"/>
          <w:color w:val="333333"/>
          <w:szCs w:val="20"/>
          <w:shd w:val="clear" w:color="auto" w:fill="FFFFFF"/>
        </w:rPr>
        <w:t> </w:t>
      </w:r>
      <w:r>
        <w:rPr>
          <w:rFonts w:ascii="Verdana" w:hAnsi="Verdana"/>
          <w:color w:val="333333"/>
          <w:sz w:val="20"/>
          <w:szCs w:val="20"/>
          <w:shd w:val="clear" w:color="auto" w:fill="FFFFFF"/>
        </w:rPr>
        <w:t>designated representative offices in visitors’ native countries. Tourist visas are recommended. Foreign nationals may obtain a tourist visa to visit the Republic of China for purposes of sightseeing, business, family visits, study or training, medical treatment, or other legitimate activities. Tourist visas may be single- or multiple-entry. Meanwhile, passports valid for at least 6 months are required for anyone who plans to visit</w:t>
      </w:r>
      <w:r>
        <w:rPr>
          <w:rStyle w:val="apple-converted-space"/>
          <w:rFonts w:ascii="Verdana" w:hAnsi="Verdana"/>
          <w:color w:val="333333"/>
          <w:szCs w:val="20"/>
          <w:shd w:val="clear" w:color="auto" w:fill="FFFFFF"/>
        </w:rPr>
        <w:t> </w:t>
      </w:r>
      <w:r>
        <w:rPr>
          <w:rFonts w:ascii="Verdana" w:hAnsi="Verdana"/>
          <w:color w:val="333333"/>
          <w:sz w:val="20"/>
          <w:szCs w:val="20"/>
          <w:shd w:val="clear" w:color="auto" w:fill="FFFFFF"/>
        </w:rPr>
        <w:t>Taiwan.</w:t>
      </w:r>
    </w:p>
    <w:p w:rsidR="00147B9B" w:rsidRPr="00142FA5" w:rsidRDefault="00147B9B" w:rsidP="00124C60">
      <w:pPr>
        <w:pStyle w:val="Web"/>
        <w:shd w:val="clear" w:color="auto" w:fill="FFFFFF"/>
        <w:spacing w:beforeLines="50" w:before="120" w:beforeAutospacing="0" w:after="150" w:afterAutospacing="0" w:line="300" w:lineRule="atLeast"/>
        <w:ind w:leftChars="200" w:left="400"/>
        <w:rPr>
          <w:rFonts w:ascii="Verdana" w:hAnsi="Verdana"/>
          <w:color w:val="333333"/>
          <w:sz w:val="20"/>
          <w:szCs w:val="20"/>
        </w:rPr>
      </w:pPr>
      <w:r>
        <w:rPr>
          <w:rFonts w:ascii="Verdana" w:hAnsi="Verdana"/>
          <w:color w:val="333333"/>
          <w:sz w:val="20"/>
          <w:szCs w:val="20"/>
        </w:rPr>
        <w:t>For more details of visa application, please go Bureau of Consular Affairs, Ministry of Foreign Affairs, Republic of</w:t>
      </w:r>
      <w:r>
        <w:rPr>
          <w:rStyle w:val="apple-converted-space"/>
          <w:rFonts w:ascii="Verdana" w:hAnsi="Verdana"/>
          <w:color w:val="333333"/>
          <w:szCs w:val="20"/>
        </w:rPr>
        <w:t> </w:t>
      </w:r>
      <w:r>
        <w:rPr>
          <w:rFonts w:ascii="Verdana" w:hAnsi="Verdana"/>
          <w:color w:val="333333"/>
          <w:sz w:val="20"/>
          <w:szCs w:val="20"/>
        </w:rPr>
        <w:t>China (Taiwan) website</w:t>
      </w:r>
      <w:r>
        <w:rPr>
          <w:rStyle w:val="apple-converted-space"/>
          <w:rFonts w:ascii="Verdana" w:hAnsi="Verdana"/>
          <w:color w:val="333333"/>
          <w:szCs w:val="20"/>
        </w:rPr>
        <w:t> </w:t>
      </w:r>
      <w:hyperlink r:id="rId16" w:history="1">
        <w:r w:rsidRPr="00142FA5">
          <w:rPr>
            <w:color w:val="333333"/>
          </w:rPr>
          <w:t>http://www.boca.gov.tw/mp?mp=2</w:t>
        </w:r>
      </w:hyperlink>
    </w:p>
    <w:p w:rsidR="00054024" w:rsidRPr="00054024" w:rsidRDefault="00720B28" w:rsidP="002F41C2">
      <w:pPr>
        <w:pStyle w:val="a6"/>
        <w:numPr>
          <w:ilvl w:val="0"/>
          <w:numId w:val="2"/>
        </w:numPr>
        <w:spacing w:beforeLines="100" w:before="240"/>
        <w:rPr>
          <w:rFonts w:ascii="Calibri" w:hAnsi="Calibri"/>
          <w:color w:val="333333"/>
          <w:sz w:val="24"/>
          <w:szCs w:val="24"/>
        </w:rPr>
      </w:pPr>
      <w:r w:rsidRPr="008E762C">
        <w:rPr>
          <w:rFonts w:ascii="Calibri" w:hAnsi="Calibri" w:cs="Arial"/>
          <w:b/>
          <w:sz w:val="24"/>
          <w:szCs w:val="24"/>
        </w:rPr>
        <w:t xml:space="preserve">For those participants who are holding PRC passports and need an entry VISA, </w:t>
      </w:r>
      <w:r w:rsidRPr="008E762C">
        <w:rPr>
          <w:rFonts w:ascii="Calibri" w:hAnsi="Calibri" w:cs="新細明體"/>
          <w:sz w:val="24"/>
          <w:szCs w:val="24"/>
        </w:rPr>
        <w:t>p</w:t>
      </w:r>
      <w:r w:rsidRPr="008E762C">
        <w:rPr>
          <w:rFonts w:ascii="Calibri" w:hAnsi="Calibri"/>
          <w:sz w:val="24"/>
          <w:szCs w:val="24"/>
        </w:rPr>
        <w:t xml:space="preserve">lease </w:t>
      </w:r>
      <w:r w:rsidR="00357A8D">
        <w:rPr>
          <w:rFonts w:ascii="Calibri" w:hAnsi="Calibri"/>
          <w:sz w:val="24"/>
          <w:szCs w:val="24"/>
        </w:rPr>
        <w:t xml:space="preserve">check at </w:t>
      </w:r>
      <w:r w:rsidR="002F41C2" w:rsidRPr="002F41C2">
        <w:rPr>
          <w:rFonts w:ascii="Calibri" w:hAnsi="Calibri"/>
          <w:sz w:val="24"/>
          <w:szCs w:val="24"/>
        </w:rPr>
        <w:t>https://goo.gl/2X5Vb6</w:t>
      </w:r>
      <w:r w:rsidR="00357A8D">
        <w:rPr>
          <w:rFonts w:ascii="Calibri" w:hAnsi="Calibri"/>
          <w:sz w:val="24"/>
          <w:szCs w:val="24"/>
        </w:rPr>
        <w:t xml:space="preserve"> for application information and forms. Should you need any further help, please </w:t>
      </w:r>
      <w:r w:rsidRPr="008E762C">
        <w:rPr>
          <w:rFonts w:ascii="Calibri" w:hAnsi="Calibri"/>
          <w:sz w:val="24"/>
          <w:szCs w:val="24"/>
        </w:rPr>
        <w:t xml:space="preserve">contact </w:t>
      </w:r>
      <w:r w:rsidR="005044E9" w:rsidRPr="008E762C">
        <w:rPr>
          <w:rFonts w:ascii="Calibri" w:hAnsi="Calibri"/>
          <w:sz w:val="24"/>
          <w:szCs w:val="24"/>
        </w:rPr>
        <w:t>Li</w:t>
      </w:r>
      <w:r w:rsidR="00E612F4" w:rsidRPr="008E762C">
        <w:rPr>
          <w:rFonts w:ascii="Calibri" w:hAnsi="Calibri"/>
          <w:sz w:val="24"/>
          <w:szCs w:val="24"/>
        </w:rPr>
        <w:t>l</w:t>
      </w:r>
      <w:r w:rsidR="005044E9" w:rsidRPr="008E762C">
        <w:rPr>
          <w:rFonts w:ascii="Calibri" w:hAnsi="Calibri"/>
          <w:sz w:val="24"/>
          <w:szCs w:val="24"/>
        </w:rPr>
        <w:t>y</w:t>
      </w:r>
      <w:r w:rsidRPr="008E762C">
        <w:rPr>
          <w:rFonts w:ascii="Calibri" w:hAnsi="Calibri"/>
          <w:sz w:val="24"/>
          <w:szCs w:val="24"/>
        </w:rPr>
        <w:t xml:space="preserve"> </w:t>
      </w:r>
      <w:r w:rsidR="005044E9" w:rsidRPr="008E762C">
        <w:rPr>
          <w:rFonts w:ascii="Calibri" w:hAnsi="Calibri"/>
          <w:sz w:val="24"/>
          <w:szCs w:val="24"/>
        </w:rPr>
        <w:t>Chen</w:t>
      </w:r>
      <w:r w:rsidRPr="008E762C">
        <w:rPr>
          <w:rFonts w:ascii="Calibri" w:hAnsi="Calibri"/>
          <w:sz w:val="24"/>
          <w:szCs w:val="24"/>
        </w:rPr>
        <w:t xml:space="preserve"> (Tel : +886-2</w:t>
      </w:r>
      <w:r w:rsidR="00137A66" w:rsidRPr="008E762C">
        <w:rPr>
          <w:rFonts w:ascii="Calibri" w:hAnsi="Calibri"/>
          <w:sz w:val="24"/>
          <w:szCs w:val="24"/>
        </w:rPr>
        <w:t>-</w:t>
      </w:r>
      <w:r w:rsidRPr="008E762C">
        <w:rPr>
          <w:rFonts w:ascii="Calibri" w:hAnsi="Calibri"/>
          <w:sz w:val="24"/>
          <w:szCs w:val="24"/>
        </w:rPr>
        <w:t>2</w:t>
      </w:r>
      <w:r w:rsidR="00137A66" w:rsidRPr="008E762C">
        <w:rPr>
          <w:rFonts w:ascii="Calibri" w:hAnsi="Calibri"/>
          <w:sz w:val="24"/>
          <w:szCs w:val="24"/>
        </w:rPr>
        <w:t>3567698</w:t>
      </w:r>
      <w:r w:rsidRPr="008E762C">
        <w:rPr>
          <w:rFonts w:ascii="Calibri" w:hAnsi="Calibri"/>
          <w:sz w:val="24"/>
          <w:szCs w:val="24"/>
        </w:rPr>
        <w:t xml:space="preserve"> Ext. </w:t>
      </w:r>
      <w:r w:rsidR="00137A66" w:rsidRPr="008E762C">
        <w:rPr>
          <w:rFonts w:ascii="Calibri" w:hAnsi="Calibri"/>
          <w:sz w:val="24"/>
          <w:szCs w:val="24"/>
        </w:rPr>
        <w:t>601</w:t>
      </w:r>
      <w:r w:rsidRPr="008E762C">
        <w:rPr>
          <w:rFonts w:ascii="Calibri" w:hAnsi="Calibri"/>
          <w:sz w:val="24"/>
          <w:szCs w:val="24"/>
        </w:rPr>
        <w:t>, Email :</w:t>
      </w:r>
      <w:r w:rsidRPr="008E762C">
        <w:rPr>
          <w:rFonts w:ascii="Calibri" w:hAnsi="Calibri"/>
          <w:color w:val="FF0000"/>
          <w:sz w:val="24"/>
          <w:szCs w:val="24"/>
        </w:rPr>
        <w:t xml:space="preserve"> </w:t>
      </w:r>
      <w:hyperlink r:id="rId17" w:history="1">
        <w:r w:rsidR="00137A66" w:rsidRPr="008E762C">
          <w:rPr>
            <w:rStyle w:val="a3"/>
            <w:rFonts w:ascii="Calibri" w:hAnsi="Calibri"/>
            <w:sz w:val="24"/>
            <w:szCs w:val="24"/>
          </w:rPr>
          <w:t>lilychen@taics.org.tw</w:t>
        </w:r>
      </w:hyperlink>
      <w:r w:rsidRPr="008E762C">
        <w:rPr>
          <w:rStyle w:val="a3"/>
          <w:rFonts w:ascii="Calibri" w:hAnsi="Calibri"/>
          <w:sz w:val="24"/>
          <w:szCs w:val="24"/>
        </w:rPr>
        <w:t>)</w:t>
      </w:r>
      <w:r w:rsidR="00357A8D">
        <w:rPr>
          <w:rStyle w:val="a3"/>
          <w:rFonts w:ascii="Calibri" w:hAnsi="Calibri"/>
          <w:sz w:val="24"/>
          <w:szCs w:val="24"/>
        </w:rPr>
        <w:t>.</w:t>
      </w:r>
      <w:r w:rsidR="00C434D3">
        <w:rPr>
          <w:rFonts w:ascii="Calibri" w:hAnsi="Calibri"/>
          <w:sz w:val="24"/>
          <w:szCs w:val="24"/>
        </w:rPr>
        <w:t xml:space="preserve"> </w:t>
      </w:r>
    </w:p>
    <w:p w:rsidR="00720B28" w:rsidRPr="008E762C" w:rsidRDefault="00C434D3" w:rsidP="00054024">
      <w:pPr>
        <w:pStyle w:val="a6"/>
        <w:spacing w:beforeLines="100" w:before="240"/>
        <w:ind w:left="357"/>
        <w:rPr>
          <w:rFonts w:ascii="Calibri" w:hAnsi="Calibri"/>
          <w:color w:val="333333"/>
          <w:sz w:val="24"/>
          <w:szCs w:val="24"/>
        </w:rPr>
      </w:pPr>
      <w:r>
        <w:rPr>
          <w:rFonts w:ascii="Calibri" w:hAnsi="Calibri"/>
          <w:sz w:val="24"/>
          <w:szCs w:val="24"/>
        </w:rPr>
        <w:t xml:space="preserve">It </w:t>
      </w:r>
      <w:r w:rsidR="00780C3E">
        <w:rPr>
          <w:rFonts w:ascii="Calibri" w:hAnsi="Calibri"/>
          <w:sz w:val="24"/>
          <w:szCs w:val="24"/>
        </w:rPr>
        <w:t xml:space="preserve">normally </w:t>
      </w:r>
      <w:r>
        <w:rPr>
          <w:rFonts w:ascii="Calibri" w:hAnsi="Calibri"/>
          <w:sz w:val="24"/>
          <w:szCs w:val="24"/>
        </w:rPr>
        <w:t>take</w:t>
      </w:r>
      <w:r w:rsidR="00780C3E">
        <w:rPr>
          <w:rFonts w:ascii="Calibri" w:hAnsi="Calibri"/>
          <w:sz w:val="24"/>
          <w:szCs w:val="24"/>
        </w:rPr>
        <w:t xml:space="preserve"> about 3</w:t>
      </w:r>
      <w:r w:rsidR="00720B28" w:rsidRPr="008E762C">
        <w:rPr>
          <w:rFonts w:ascii="Calibri" w:hAnsi="Calibri"/>
          <w:sz w:val="24"/>
          <w:szCs w:val="24"/>
        </w:rPr>
        <w:t xml:space="preserve"> </w:t>
      </w:r>
      <w:r w:rsidR="00780C3E">
        <w:rPr>
          <w:rFonts w:ascii="Calibri" w:hAnsi="Calibri"/>
          <w:sz w:val="24"/>
          <w:szCs w:val="24"/>
        </w:rPr>
        <w:t xml:space="preserve">weeks to </w:t>
      </w:r>
      <w:r w:rsidR="00720B28" w:rsidRPr="008E762C">
        <w:rPr>
          <w:rFonts w:ascii="Calibri" w:hAnsi="Calibri"/>
          <w:sz w:val="24"/>
          <w:szCs w:val="24"/>
        </w:rPr>
        <w:t>process the visa application</w:t>
      </w:r>
      <w:r w:rsidR="00780C3E">
        <w:rPr>
          <w:rFonts w:ascii="Calibri" w:hAnsi="Calibri"/>
          <w:sz w:val="24"/>
          <w:szCs w:val="24"/>
        </w:rPr>
        <w:t>, but in certain cases it might take up to 2 months</w:t>
      </w:r>
      <w:r w:rsidR="007126B6">
        <w:rPr>
          <w:rFonts w:ascii="Calibri" w:hAnsi="Calibri"/>
          <w:sz w:val="24"/>
          <w:szCs w:val="24"/>
        </w:rPr>
        <w:t xml:space="preserve"> for processing</w:t>
      </w:r>
      <w:r w:rsidR="00720B28" w:rsidRPr="008E762C">
        <w:rPr>
          <w:rFonts w:ascii="Calibri" w:hAnsi="Calibri"/>
          <w:sz w:val="24"/>
          <w:szCs w:val="24"/>
        </w:rPr>
        <w:t xml:space="preserve">.  </w:t>
      </w:r>
      <w:r w:rsidR="00B04F7C" w:rsidRPr="002F41C2">
        <w:rPr>
          <w:rFonts w:ascii="Calibri" w:hAnsi="Calibri"/>
          <w:sz w:val="24"/>
          <w:szCs w:val="24"/>
          <w:u w:val="single"/>
        </w:rPr>
        <w:t>The cut-off date for this visa application is July 31, 2016.</w:t>
      </w:r>
      <w:r w:rsidR="00B04F7C">
        <w:rPr>
          <w:rFonts w:ascii="Calibri" w:hAnsi="Calibri"/>
          <w:sz w:val="24"/>
          <w:szCs w:val="24"/>
        </w:rPr>
        <w:t xml:space="preserve"> </w:t>
      </w:r>
      <w:r w:rsidR="00720B28" w:rsidRPr="008E762C">
        <w:rPr>
          <w:rFonts w:ascii="Calibri" w:hAnsi="Calibri"/>
          <w:sz w:val="24"/>
          <w:szCs w:val="24"/>
        </w:rPr>
        <w:t>You are advised to submit your visa application as early as possible.  There will be a NT</w:t>
      </w:r>
      <w:r w:rsidR="00137A66" w:rsidRPr="008E762C">
        <w:rPr>
          <w:rFonts w:ascii="Calibri" w:hAnsi="Calibri"/>
          <w:sz w:val="24"/>
          <w:szCs w:val="24"/>
        </w:rPr>
        <w:t>$</w:t>
      </w:r>
      <w:r w:rsidR="00720B28" w:rsidRPr="008E762C">
        <w:rPr>
          <w:rFonts w:ascii="Calibri" w:hAnsi="Calibri"/>
          <w:sz w:val="24"/>
          <w:szCs w:val="24"/>
        </w:rPr>
        <w:t xml:space="preserve"> </w:t>
      </w:r>
      <w:r w:rsidR="002E086A">
        <w:rPr>
          <w:rFonts w:ascii="Calibri" w:hAnsi="Calibri"/>
          <w:sz w:val="24"/>
          <w:szCs w:val="24"/>
        </w:rPr>
        <w:t>10</w:t>
      </w:r>
      <w:r w:rsidR="00720B28" w:rsidRPr="008E762C">
        <w:rPr>
          <w:rFonts w:ascii="Calibri" w:hAnsi="Calibri"/>
          <w:sz w:val="24"/>
          <w:szCs w:val="24"/>
        </w:rPr>
        <w:t>00 fee associated with the application.</w:t>
      </w:r>
    </w:p>
    <w:p w:rsidR="00720B28" w:rsidRPr="008E762C" w:rsidRDefault="00720B28" w:rsidP="00935182">
      <w:pPr>
        <w:pStyle w:val="a6"/>
        <w:numPr>
          <w:ilvl w:val="0"/>
          <w:numId w:val="2"/>
        </w:numPr>
        <w:spacing w:beforeLines="100" w:before="240"/>
        <w:ind w:left="357" w:hanging="357"/>
        <w:rPr>
          <w:rFonts w:ascii="Calibri" w:hAnsi="Calibri" w:cs="Arial"/>
          <w:b/>
          <w:sz w:val="24"/>
          <w:szCs w:val="24"/>
        </w:rPr>
      </w:pPr>
      <w:r w:rsidRPr="008E762C">
        <w:rPr>
          <w:rFonts w:ascii="Calibri" w:hAnsi="Calibri" w:cs="Arial"/>
          <w:b/>
          <w:sz w:val="24"/>
          <w:szCs w:val="24"/>
        </w:rPr>
        <w:t xml:space="preserve">Invitation Letter </w:t>
      </w:r>
      <w:r w:rsidRPr="008E762C">
        <w:rPr>
          <w:rFonts w:ascii="Calibri" w:hAnsi="Calibri" w:cs="Arial"/>
          <w:b/>
          <w:sz w:val="24"/>
          <w:szCs w:val="24"/>
        </w:rPr>
        <w:tab/>
      </w:r>
    </w:p>
    <w:p w:rsidR="007B2159" w:rsidRDefault="00720B28" w:rsidP="007B2159">
      <w:pPr>
        <w:pStyle w:val="a6"/>
        <w:ind w:left="357"/>
        <w:rPr>
          <w:rFonts w:ascii="Calibri" w:hAnsi="Calibri"/>
          <w:sz w:val="24"/>
          <w:szCs w:val="24"/>
        </w:rPr>
      </w:pPr>
      <w:r w:rsidRPr="008E762C">
        <w:rPr>
          <w:rFonts w:ascii="Calibri" w:hAnsi="Calibri"/>
          <w:sz w:val="24"/>
          <w:szCs w:val="24"/>
        </w:rPr>
        <w:t xml:space="preserve">To obtain an invitation letter for VISA application, </w:t>
      </w:r>
      <w:r w:rsidR="005C6036">
        <w:rPr>
          <w:rFonts w:ascii="Calibri" w:hAnsi="Calibri"/>
          <w:sz w:val="24"/>
          <w:szCs w:val="24"/>
        </w:rPr>
        <w:t xml:space="preserve">please fill out the form at </w:t>
      </w:r>
      <w:r w:rsidR="007B2159" w:rsidRPr="007B2159">
        <w:rPr>
          <w:rFonts w:ascii="Calibri" w:hAnsi="Calibri"/>
          <w:sz w:val="24"/>
          <w:szCs w:val="24"/>
        </w:rPr>
        <w:t>http://goo.gl/forms/mcSrKGS8MYmpSI983</w:t>
      </w:r>
      <w:r w:rsidR="005C6036">
        <w:rPr>
          <w:rFonts w:ascii="Calibri" w:hAnsi="Calibri"/>
          <w:sz w:val="24"/>
          <w:szCs w:val="24"/>
        </w:rPr>
        <w:t xml:space="preserve">. </w:t>
      </w:r>
      <w:r w:rsidR="005C6036">
        <w:rPr>
          <w:rFonts w:ascii="Calibri" w:hAnsi="Calibri" w:hint="eastAsia"/>
          <w:sz w:val="24"/>
          <w:szCs w:val="24"/>
        </w:rPr>
        <w:t>Should you h</w:t>
      </w:r>
      <w:r w:rsidR="007B2159">
        <w:rPr>
          <w:rFonts w:ascii="Calibri" w:hAnsi="Calibri" w:hint="eastAsia"/>
          <w:sz w:val="24"/>
          <w:szCs w:val="24"/>
        </w:rPr>
        <w:t xml:space="preserve">ave any </w:t>
      </w:r>
      <w:r w:rsidR="007B2159">
        <w:rPr>
          <w:rFonts w:ascii="Calibri" w:hAnsi="Calibri"/>
          <w:sz w:val="24"/>
          <w:szCs w:val="24"/>
        </w:rPr>
        <w:t>questions, p</w:t>
      </w:r>
      <w:r w:rsidRPr="008E762C">
        <w:rPr>
          <w:rFonts w:ascii="Calibri" w:hAnsi="Calibri"/>
          <w:sz w:val="24"/>
          <w:szCs w:val="24"/>
        </w:rPr>
        <w:t xml:space="preserve">lease contact Ms. </w:t>
      </w:r>
      <w:r w:rsidR="00E612F4" w:rsidRPr="008E762C">
        <w:rPr>
          <w:rFonts w:ascii="Calibri" w:hAnsi="Calibri"/>
          <w:sz w:val="24"/>
          <w:szCs w:val="24"/>
        </w:rPr>
        <w:t>Lily (</w:t>
      </w:r>
      <w:r w:rsidR="00132889" w:rsidRPr="008E762C">
        <w:rPr>
          <w:rFonts w:ascii="Calibri" w:hAnsi="Calibri"/>
          <w:sz w:val="24"/>
          <w:szCs w:val="24"/>
        </w:rPr>
        <w:t>Wan-Lin</w:t>
      </w:r>
      <w:r w:rsidR="00E612F4" w:rsidRPr="008E762C">
        <w:rPr>
          <w:rFonts w:ascii="Calibri" w:hAnsi="Calibri"/>
          <w:sz w:val="24"/>
          <w:szCs w:val="24"/>
        </w:rPr>
        <w:t>g)</w:t>
      </w:r>
      <w:r w:rsidRPr="008E762C">
        <w:rPr>
          <w:rFonts w:ascii="Calibri" w:hAnsi="Calibri"/>
          <w:sz w:val="24"/>
          <w:szCs w:val="24"/>
        </w:rPr>
        <w:t xml:space="preserve"> Ch</w:t>
      </w:r>
      <w:r w:rsidR="00132889" w:rsidRPr="008E762C">
        <w:rPr>
          <w:rFonts w:ascii="Calibri" w:hAnsi="Calibri"/>
          <w:sz w:val="24"/>
          <w:szCs w:val="24"/>
        </w:rPr>
        <w:t>en</w:t>
      </w:r>
      <w:r w:rsidRPr="008E762C">
        <w:rPr>
          <w:rFonts w:ascii="Calibri" w:hAnsi="Calibri"/>
          <w:sz w:val="24"/>
          <w:szCs w:val="24"/>
        </w:rPr>
        <w:t xml:space="preserve"> via email at </w:t>
      </w:r>
      <w:r w:rsidR="00CC12B9" w:rsidRPr="008E762C">
        <w:rPr>
          <w:rFonts w:ascii="Calibri" w:hAnsi="Calibri"/>
          <w:sz w:val="24"/>
          <w:szCs w:val="24"/>
        </w:rPr>
        <w:t>lily</w:t>
      </w:r>
      <w:r w:rsidR="00132889" w:rsidRPr="008E762C">
        <w:rPr>
          <w:rFonts w:ascii="Calibri" w:hAnsi="Calibri"/>
          <w:sz w:val="24"/>
          <w:szCs w:val="24"/>
        </w:rPr>
        <w:t>chen</w:t>
      </w:r>
      <w:r w:rsidRPr="008E762C">
        <w:rPr>
          <w:rFonts w:ascii="Calibri" w:hAnsi="Calibri"/>
          <w:sz w:val="24"/>
          <w:szCs w:val="24"/>
        </w:rPr>
        <w:t>@</w:t>
      </w:r>
      <w:r w:rsidR="00CC12B9" w:rsidRPr="008E762C">
        <w:rPr>
          <w:rFonts w:ascii="Calibri" w:hAnsi="Calibri"/>
          <w:sz w:val="24"/>
          <w:szCs w:val="24"/>
        </w:rPr>
        <w:t>taics</w:t>
      </w:r>
      <w:r w:rsidRPr="008E762C">
        <w:rPr>
          <w:rFonts w:ascii="Calibri" w:hAnsi="Calibri"/>
          <w:sz w:val="24"/>
          <w:szCs w:val="24"/>
        </w:rPr>
        <w:t xml:space="preserve">.org.tw. </w:t>
      </w:r>
    </w:p>
    <w:p w:rsidR="00720B28" w:rsidRPr="007B2159" w:rsidRDefault="00720B28" w:rsidP="007B2159">
      <w:pPr>
        <w:pStyle w:val="a6"/>
        <w:ind w:left="357"/>
        <w:rPr>
          <w:rFonts w:ascii="Calibri" w:hAnsi="Calibri"/>
          <w:sz w:val="24"/>
          <w:szCs w:val="24"/>
        </w:rPr>
      </w:pPr>
      <w:r w:rsidRPr="007B2159">
        <w:rPr>
          <w:rFonts w:ascii="Calibri" w:hAnsi="Calibri"/>
          <w:sz w:val="24"/>
          <w:szCs w:val="24"/>
        </w:rPr>
        <w:t xml:space="preserve">PLEASE NOTE: LETTERS MAY TAKE </w:t>
      </w:r>
      <w:r w:rsidR="007B2159">
        <w:rPr>
          <w:rFonts w:ascii="Calibri" w:hAnsi="Calibri"/>
          <w:sz w:val="24"/>
          <w:szCs w:val="24"/>
        </w:rPr>
        <w:t>7</w:t>
      </w:r>
      <w:r w:rsidRPr="007B2159">
        <w:rPr>
          <w:rFonts w:ascii="Calibri" w:hAnsi="Calibri"/>
          <w:sz w:val="24"/>
          <w:szCs w:val="24"/>
        </w:rPr>
        <w:t xml:space="preserve"> DAYS TO BE PROCESSED</w:t>
      </w:r>
      <w:r w:rsidR="00AD6CA8">
        <w:rPr>
          <w:rFonts w:ascii="Calibri" w:hAnsi="Calibri"/>
          <w:sz w:val="24"/>
          <w:szCs w:val="24"/>
        </w:rPr>
        <w:t xml:space="preserve"> AND</w:t>
      </w:r>
      <w:r w:rsidRPr="007B2159">
        <w:rPr>
          <w:rFonts w:ascii="Calibri" w:hAnsi="Calibri"/>
          <w:sz w:val="24"/>
          <w:szCs w:val="24"/>
        </w:rPr>
        <w:t xml:space="preserve"> WILL BE SENT VIA EMAIL ONLY</w:t>
      </w:r>
      <w:r w:rsidR="00AD6CA8">
        <w:rPr>
          <w:rFonts w:ascii="Calibri" w:hAnsi="Calibri"/>
          <w:sz w:val="24"/>
          <w:szCs w:val="24"/>
        </w:rPr>
        <w:t>.</w:t>
      </w:r>
      <w:r w:rsidRPr="007B2159">
        <w:rPr>
          <w:rFonts w:ascii="Calibri" w:hAnsi="Calibri"/>
          <w:sz w:val="24"/>
          <w:szCs w:val="24"/>
        </w:rPr>
        <w:t xml:space="preserve"> </w:t>
      </w:r>
    </w:p>
    <w:p w:rsidR="00E363B9" w:rsidRPr="006B7549" w:rsidRDefault="00E363B9" w:rsidP="002C7C93">
      <w:pPr>
        <w:pStyle w:val="a6"/>
        <w:spacing w:beforeLines="100" w:before="240"/>
        <w:rPr>
          <w:rFonts w:ascii="Calibri" w:hAnsi="Calibri"/>
          <w:b/>
          <w:sz w:val="28"/>
          <w:szCs w:val="28"/>
          <w:u w:val="single"/>
        </w:rPr>
      </w:pPr>
      <w:r w:rsidRPr="006B7549">
        <w:rPr>
          <w:rFonts w:ascii="Calibri" w:hAnsi="Calibri"/>
          <w:b/>
          <w:sz w:val="28"/>
          <w:szCs w:val="28"/>
          <w:u w:val="single"/>
        </w:rPr>
        <w:t xml:space="preserve">General Information for Stay in </w:t>
      </w:r>
      <w:r w:rsidR="00765C47" w:rsidRPr="006B7549">
        <w:rPr>
          <w:rFonts w:ascii="Calibri" w:hAnsi="Calibri"/>
          <w:b/>
          <w:sz w:val="28"/>
          <w:szCs w:val="28"/>
          <w:u w:val="single"/>
        </w:rPr>
        <w:t>Kaohsiung</w:t>
      </w:r>
    </w:p>
    <w:p w:rsidR="003965F0" w:rsidRPr="000E26A8" w:rsidRDefault="003965F0" w:rsidP="000E26A8">
      <w:pPr>
        <w:pStyle w:val="a6"/>
        <w:numPr>
          <w:ilvl w:val="0"/>
          <w:numId w:val="12"/>
        </w:numPr>
        <w:spacing w:beforeLines="100" w:before="240"/>
        <w:ind w:left="482" w:hanging="482"/>
        <w:rPr>
          <w:rFonts w:ascii="Calibri" w:hAnsi="Calibri" w:cs="Arial"/>
          <w:color w:val="000080"/>
          <w:sz w:val="24"/>
          <w:szCs w:val="24"/>
        </w:rPr>
      </w:pPr>
      <w:r w:rsidRPr="000E26A8">
        <w:rPr>
          <w:rFonts w:ascii="Calibri" w:hAnsi="Calibri" w:cs="Arial"/>
          <w:color w:val="000080"/>
          <w:sz w:val="24"/>
          <w:szCs w:val="24"/>
        </w:rPr>
        <w:t>Currency</w:t>
      </w:r>
    </w:p>
    <w:p w:rsidR="003965F0" w:rsidRPr="000E26A8" w:rsidRDefault="003965F0" w:rsidP="003965F0">
      <w:pPr>
        <w:pStyle w:val="a6"/>
        <w:rPr>
          <w:rFonts w:ascii="Calibri" w:hAnsi="Calibri"/>
          <w:sz w:val="24"/>
          <w:szCs w:val="24"/>
        </w:rPr>
      </w:pPr>
      <w:r w:rsidRPr="000E26A8">
        <w:rPr>
          <w:rFonts w:ascii="Calibri" w:hAnsi="Calibri"/>
          <w:sz w:val="24"/>
          <w:szCs w:val="24"/>
        </w:rPr>
        <w:t>The national currency of Taiwan is New Taiwan Dollar (NTD). The exchange r</w:t>
      </w:r>
      <w:r w:rsidR="003A65F4" w:rsidRPr="000E26A8">
        <w:rPr>
          <w:rFonts w:ascii="Calibri" w:hAnsi="Calibri"/>
          <w:sz w:val="24"/>
          <w:szCs w:val="24"/>
        </w:rPr>
        <w:t>ate to one US dollar would probably be in the range of</w:t>
      </w:r>
      <w:r w:rsidRPr="000E26A8">
        <w:rPr>
          <w:rFonts w:ascii="Calibri" w:hAnsi="Calibri"/>
          <w:sz w:val="24"/>
          <w:szCs w:val="24"/>
        </w:rPr>
        <w:t xml:space="preserve"> NTD 3</w:t>
      </w:r>
      <w:r w:rsidR="00765C47" w:rsidRPr="000E26A8">
        <w:rPr>
          <w:rFonts w:ascii="Calibri" w:hAnsi="Calibri"/>
          <w:sz w:val="24"/>
          <w:szCs w:val="24"/>
        </w:rPr>
        <w:t>2</w:t>
      </w:r>
      <w:r w:rsidRPr="000E26A8">
        <w:rPr>
          <w:rFonts w:ascii="Calibri" w:hAnsi="Calibri"/>
          <w:sz w:val="24"/>
          <w:szCs w:val="24"/>
        </w:rPr>
        <w:t xml:space="preserve"> to NTD</w:t>
      </w:r>
      <w:r w:rsidR="003A65F4" w:rsidRPr="000E26A8">
        <w:rPr>
          <w:rFonts w:ascii="Calibri" w:hAnsi="Calibri"/>
          <w:sz w:val="24"/>
          <w:szCs w:val="24"/>
        </w:rPr>
        <w:t xml:space="preserve"> </w:t>
      </w:r>
      <w:r w:rsidRPr="000E26A8">
        <w:rPr>
          <w:rFonts w:ascii="Calibri" w:hAnsi="Calibri"/>
          <w:sz w:val="24"/>
          <w:szCs w:val="24"/>
        </w:rPr>
        <w:t>3</w:t>
      </w:r>
      <w:r w:rsidR="005C27A4">
        <w:rPr>
          <w:rFonts w:ascii="Calibri" w:hAnsi="Calibri"/>
          <w:sz w:val="24"/>
          <w:szCs w:val="24"/>
        </w:rPr>
        <w:t>4</w:t>
      </w:r>
      <w:r w:rsidRPr="000E26A8">
        <w:rPr>
          <w:rFonts w:ascii="Calibri" w:hAnsi="Calibri"/>
          <w:sz w:val="24"/>
          <w:szCs w:val="24"/>
        </w:rPr>
        <w:t xml:space="preserve">. Airlines, department stores, hotels and most </w:t>
      </w:r>
      <w:r w:rsidR="00765C47" w:rsidRPr="000E26A8">
        <w:rPr>
          <w:rFonts w:ascii="Calibri" w:hAnsi="Calibri"/>
          <w:sz w:val="24"/>
          <w:szCs w:val="24"/>
        </w:rPr>
        <w:t>r</w:t>
      </w:r>
      <w:r w:rsidRPr="000E26A8">
        <w:rPr>
          <w:rFonts w:ascii="Calibri" w:hAnsi="Calibri"/>
          <w:sz w:val="24"/>
          <w:szCs w:val="24"/>
        </w:rPr>
        <w:t>estaurants accept international credit cards including VISA, American Express, Diners Club, JCB, and Master Card, etc.</w:t>
      </w:r>
    </w:p>
    <w:p w:rsidR="003965F0" w:rsidRPr="000E26A8" w:rsidRDefault="003965F0" w:rsidP="000E26A8">
      <w:pPr>
        <w:pStyle w:val="a6"/>
        <w:numPr>
          <w:ilvl w:val="0"/>
          <w:numId w:val="12"/>
        </w:numPr>
        <w:spacing w:beforeLines="100" w:before="240"/>
        <w:ind w:left="482" w:hanging="482"/>
        <w:rPr>
          <w:rFonts w:ascii="Calibri" w:hAnsi="Calibri" w:cs="Arial"/>
          <w:color w:val="000080"/>
          <w:sz w:val="24"/>
          <w:szCs w:val="24"/>
        </w:rPr>
      </w:pPr>
      <w:r w:rsidRPr="000E26A8">
        <w:rPr>
          <w:rFonts w:ascii="Calibri" w:hAnsi="Calibri" w:cs="Arial"/>
          <w:color w:val="000080"/>
          <w:sz w:val="24"/>
          <w:szCs w:val="24"/>
        </w:rPr>
        <w:t>Electric Supply</w:t>
      </w:r>
    </w:p>
    <w:p w:rsidR="000B07E8" w:rsidRPr="000E26A8" w:rsidRDefault="003965F0" w:rsidP="003965F0">
      <w:pPr>
        <w:pStyle w:val="a6"/>
        <w:rPr>
          <w:rFonts w:ascii="Calibri" w:hAnsi="Calibri"/>
          <w:sz w:val="24"/>
          <w:szCs w:val="24"/>
        </w:rPr>
      </w:pPr>
      <w:r w:rsidRPr="000E26A8">
        <w:rPr>
          <w:rFonts w:ascii="Calibri" w:hAnsi="Calibri"/>
          <w:sz w:val="24"/>
          <w:szCs w:val="24"/>
        </w:rPr>
        <w:t>Taiwan’s electricity is supplied at 110V 60Hz, the same as in the U.S. Most electrical outlets are two-pronged, with small prongs and no earth. Appliances from Europe, Australia or South-East Asia will need an adapter or transformer.</w:t>
      </w:r>
    </w:p>
    <w:p w:rsidR="00E363B9" w:rsidRPr="000E26A8" w:rsidRDefault="00E363B9" w:rsidP="000E26A8">
      <w:pPr>
        <w:pStyle w:val="a6"/>
        <w:numPr>
          <w:ilvl w:val="0"/>
          <w:numId w:val="12"/>
        </w:numPr>
        <w:spacing w:beforeLines="100" w:before="240"/>
        <w:ind w:left="482" w:hanging="482"/>
        <w:rPr>
          <w:rFonts w:ascii="Calibri" w:hAnsi="Calibri"/>
          <w:sz w:val="24"/>
          <w:szCs w:val="24"/>
        </w:rPr>
      </w:pPr>
      <w:r w:rsidRPr="000E26A8">
        <w:rPr>
          <w:rFonts w:ascii="Calibri" w:hAnsi="Calibri" w:cs="Arial"/>
          <w:color w:val="000080"/>
          <w:sz w:val="24"/>
          <w:szCs w:val="24"/>
        </w:rPr>
        <w:t>Weather</w:t>
      </w:r>
    </w:p>
    <w:p w:rsidR="00E363B9" w:rsidRPr="000E26A8" w:rsidRDefault="00E363B9" w:rsidP="00E363B9">
      <w:pPr>
        <w:pStyle w:val="a6"/>
        <w:rPr>
          <w:rFonts w:ascii="Calibri" w:hAnsi="Calibri"/>
          <w:sz w:val="24"/>
          <w:szCs w:val="24"/>
        </w:rPr>
      </w:pPr>
      <w:r w:rsidRPr="000E26A8">
        <w:rPr>
          <w:rFonts w:ascii="Calibri" w:hAnsi="Calibri"/>
          <w:sz w:val="24"/>
          <w:szCs w:val="24"/>
        </w:rPr>
        <w:t xml:space="preserve">In </w:t>
      </w:r>
      <w:r w:rsidR="00765C47" w:rsidRPr="000E26A8">
        <w:rPr>
          <w:rFonts w:ascii="Calibri" w:hAnsi="Calibri"/>
          <w:sz w:val="24"/>
          <w:szCs w:val="24"/>
        </w:rPr>
        <w:t>October</w:t>
      </w:r>
      <w:r w:rsidRPr="000E26A8">
        <w:rPr>
          <w:rFonts w:ascii="Calibri" w:hAnsi="Calibri"/>
          <w:sz w:val="24"/>
          <w:szCs w:val="24"/>
        </w:rPr>
        <w:t xml:space="preserve">, the temperature ranges between </w:t>
      </w:r>
      <w:r w:rsidR="00765C47" w:rsidRPr="000E26A8">
        <w:rPr>
          <w:rFonts w:ascii="Calibri" w:hAnsi="Calibri"/>
          <w:sz w:val="24"/>
          <w:szCs w:val="24"/>
        </w:rPr>
        <w:t>20</w:t>
      </w:r>
      <w:r w:rsidRPr="000E26A8">
        <w:rPr>
          <w:rFonts w:ascii="微軟正黑體" w:eastAsia="微軟正黑體" w:hAnsi="微軟正黑體" w:cs="微軟正黑體" w:hint="eastAsia"/>
          <w:sz w:val="24"/>
          <w:szCs w:val="24"/>
        </w:rPr>
        <w:t>℃</w:t>
      </w:r>
      <w:r w:rsidRPr="000E26A8">
        <w:rPr>
          <w:rFonts w:ascii="Calibri" w:hAnsi="Calibri"/>
          <w:sz w:val="24"/>
          <w:szCs w:val="24"/>
        </w:rPr>
        <w:t xml:space="preserve"> and </w:t>
      </w:r>
      <w:smartTag w:uri="urn:schemas-microsoft-com:office:smarttags" w:element="chmetcnv">
        <w:smartTagPr>
          <w:attr w:name="TCSC" w:val="0"/>
          <w:attr w:name="NumberType" w:val="1"/>
          <w:attr w:name="Negative" w:val="False"/>
          <w:attr w:name="HasSpace" w:val="False"/>
          <w:attr w:name="SourceValue" w:val="30"/>
          <w:attr w:name="UnitName" w:val="℃"/>
        </w:smartTagPr>
        <w:r w:rsidRPr="000E26A8">
          <w:rPr>
            <w:rFonts w:ascii="Calibri" w:hAnsi="Calibri"/>
            <w:sz w:val="24"/>
            <w:szCs w:val="24"/>
          </w:rPr>
          <w:t>30</w:t>
        </w:r>
        <w:r w:rsidRPr="000E26A8">
          <w:rPr>
            <w:rFonts w:ascii="微軟正黑體" w:eastAsia="微軟正黑體" w:hAnsi="微軟正黑體" w:cs="微軟正黑體" w:hint="eastAsia"/>
            <w:sz w:val="24"/>
            <w:szCs w:val="24"/>
          </w:rPr>
          <w:t>℃</w:t>
        </w:r>
      </w:smartTag>
      <w:r w:rsidRPr="000E26A8">
        <w:rPr>
          <w:rFonts w:ascii="Calibri" w:hAnsi="Calibri"/>
          <w:sz w:val="24"/>
          <w:szCs w:val="24"/>
        </w:rPr>
        <w:t xml:space="preserve">, and the average temperature is about </w:t>
      </w:r>
      <w:smartTag w:uri="urn:schemas-microsoft-com:office:smarttags" w:element="chmetcnv">
        <w:smartTagPr>
          <w:attr w:name="TCSC" w:val="0"/>
          <w:attr w:name="NumberType" w:val="1"/>
          <w:attr w:name="Negative" w:val="False"/>
          <w:attr w:name="HasSpace" w:val="False"/>
          <w:attr w:name="SourceValue" w:val="20"/>
          <w:attr w:name="UnitName" w:val="℃"/>
        </w:smartTagPr>
        <w:r w:rsidRPr="000E26A8">
          <w:rPr>
            <w:rFonts w:ascii="Calibri" w:hAnsi="Calibri"/>
            <w:sz w:val="24"/>
            <w:szCs w:val="24"/>
          </w:rPr>
          <w:t>20</w:t>
        </w:r>
        <w:r w:rsidRPr="000E26A8">
          <w:rPr>
            <w:rFonts w:ascii="微軟正黑體" w:eastAsia="微軟正黑體" w:hAnsi="微軟正黑體" w:cs="微軟正黑體" w:hint="eastAsia"/>
            <w:sz w:val="24"/>
            <w:szCs w:val="24"/>
          </w:rPr>
          <w:t>℃</w:t>
        </w:r>
      </w:smartTag>
      <w:r w:rsidRPr="000E26A8">
        <w:rPr>
          <w:rFonts w:ascii="Calibri" w:hAnsi="Calibri"/>
          <w:sz w:val="24"/>
          <w:szCs w:val="24"/>
        </w:rPr>
        <w:t>.</w:t>
      </w:r>
    </w:p>
    <w:p w:rsidR="00E363B9" w:rsidRPr="000E26A8" w:rsidRDefault="00E363B9" w:rsidP="000E26A8">
      <w:pPr>
        <w:pStyle w:val="a6"/>
        <w:numPr>
          <w:ilvl w:val="0"/>
          <w:numId w:val="12"/>
        </w:numPr>
        <w:spacing w:beforeLines="100" w:before="240"/>
        <w:ind w:left="482" w:hanging="482"/>
        <w:rPr>
          <w:rFonts w:ascii="Calibri" w:hAnsi="Calibri"/>
          <w:sz w:val="24"/>
          <w:szCs w:val="24"/>
        </w:rPr>
      </w:pPr>
      <w:r w:rsidRPr="000E26A8">
        <w:rPr>
          <w:rFonts w:ascii="Calibri" w:hAnsi="Calibri" w:cs="Arial"/>
          <w:color w:val="000080"/>
          <w:sz w:val="24"/>
          <w:szCs w:val="24"/>
        </w:rPr>
        <w:t>Sightseeing</w:t>
      </w:r>
    </w:p>
    <w:p w:rsidR="00E363B9" w:rsidRPr="000E26A8" w:rsidRDefault="00E363B9" w:rsidP="00E363B9">
      <w:pPr>
        <w:pStyle w:val="a6"/>
        <w:rPr>
          <w:rFonts w:ascii="Calibri" w:hAnsi="Calibri"/>
          <w:sz w:val="24"/>
          <w:szCs w:val="24"/>
        </w:rPr>
      </w:pPr>
      <w:r w:rsidRPr="000E26A8">
        <w:rPr>
          <w:rFonts w:ascii="Calibri" w:hAnsi="Calibri"/>
          <w:sz w:val="24"/>
          <w:szCs w:val="24"/>
        </w:rPr>
        <w:t>Please visit the following link to get tourist information.</w:t>
      </w:r>
    </w:p>
    <w:p w:rsidR="00E363B9" w:rsidRPr="000E26A8" w:rsidRDefault="00E363B9" w:rsidP="00E363B9">
      <w:pPr>
        <w:pStyle w:val="a6"/>
        <w:rPr>
          <w:rFonts w:ascii="Calibri" w:hAnsi="Calibri"/>
          <w:sz w:val="24"/>
          <w:szCs w:val="24"/>
        </w:rPr>
      </w:pPr>
      <w:r w:rsidRPr="000E26A8">
        <w:rPr>
          <w:rFonts w:ascii="Calibri" w:hAnsi="Calibri"/>
          <w:sz w:val="24"/>
          <w:szCs w:val="24"/>
        </w:rPr>
        <w:t>http://eng.taiwan.net.tw/</w:t>
      </w:r>
    </w:p>
    <w:p w:rsidR="0054768B" w:rsidRPr="002E086A" w:rsidRDefault="0054768B" w:rsidP="0054768B">
      <w:pPr>
        <w:pStyle w:val="a6"/>
        <w:rPr>
          <w:rFonts w:ascii="Calibri" w:hAnsi="Calibri"/>
          <w:sz w:val="28"/>
          <w:szCs w:val="28"/>
        </w:rPr>
      </w:pPr>
      <w:r w:rsidRPr="000E26A8">
        <w:rPr>
          <w:rFonts w:ascii="Calibri" w:hAnsi="Calibri"/>
          <w:sz w:val="24"/>
          <w:szCs w:val="24"/>
        </w:rPr>
        <w:br w:type="page"/>
      </w:r>
      <w:r w:rsidR="000E26A8" w:rsidRPr="002E086A">
        <w:rPr>
          <w:rFonts w:ascii="Calibri" w:hAnsi="Calibri"/>
          <w:b/>
          <w:sz w:val="28"/>
          <w:szCs w:val="28"/>
          <w:u w:val="single"/>
        </w:rPr>
        <w:t xml:space="preserve">Hotel </w:t>
      </w:r>
      <w:r w:rsidRPr="002E086A">
        <w:rPr>
          <w:rFonts w:ascii="Calibri" w:hAnsi="Calibri"/>
          <w:b/>
          <w:sz w:val="28"/>
          <w:szCs w:val="28"/>
          <w:u w:val="single"/>
        </w:rPr>
        <w:t>Reservation</w:t>
      </w:r>
    </w:p>
    <w:p w:rsidR="00416672" w:rsidRPr="000E26A8" w:rsidRDefault="00953DF1" w:rsidP="000E26A8">
      <w:pPr>
        <w:pStyle w:val="a6"/>
        <w:spacing w:beforeLines="100" w:before="240"/>
        <w:rPr>
          <w:rFonts w:ascii="Calibri" w:hAnsi="Calibri"/>
          <w:sz w:val="24"/>
          <w:szCs w:val="24"/>
        </w:rPr>
      </w:pPr>
      <w:r w:rsidRPr="000E26A8">
        <w:rPr>
          <w:rFonts w:ascii="Calibri" w:hAnsi="Calibri"/>
          <w:sz w:val="24"/>
          <w:szCs w:val="24"/>
        </w:rPr>
        <w:t>The hotel rooms are reserved by filling in reservation form and fax</w:t>
      </w:r>
      <w:r w:rsidR="0048039A">
        <w:rPr>
          <w:rFonts w:ascii="Calibri" w:hAnsi="Calibri"/>
          <w:sz w:val="24"/>
          <w:szCs w:val="24"/>
        </w:rPr>
        <w:t>ing</w:t>
      </w:r>
      <w:r w:rsidRPr="000E26A8">
        <w:rPr>
          <w:rFonts w:ascii="Calibri" w:hAnsi="Calibri"/>
          <w:sz w:val="24"/>
          <w:szCs w:val="24"/>
        </w:rPr>
        <w:t>/email</w:t>
      </w:r>
      <w:r w:rsidR="0048039A">
        <w:rPr>
          <w:rFonts w:ascii="Calibri" w:hAnsi="Calibri"/>
          <w:sz w:val="24"/>
          <w:szCs w:val="24"/>
        </w:rPr>
        <w:t>ing</w:t>
      </w:r>
      <w:r w:rsidRPr="000E26A8">
        <w:rPr>
          <w:rFonts w:ascii="Calibri" w:hAnsi="Calibri"/>
          <w:sz w:val="24"/>
          <w:szCs w:val="24"/>
        </w:rPr>
        <w:t xml:space="preserve"> to hotels directly by attendees. </w:t>
      </w:r>
      <w:r w:rsidR="008D1B09" w:rsidRPr="000E26A8">
        <w:rPr>
          <w:rFonts w:ascii="Calibri" w:hAnsi="Calibri"/>
          <w:sz w:val="24"/>
          <w:szCs w:val="24"/>
        </w:rPr>
        <w:t>The reservation form</w:t>
      </w:r>
      <w:r w:rsidR="000C6678" w:rsidRPr="000E26A8">
        <w:rPr>
          <w:rFonts w:ascii="Calibri" w:hAnsi="Calibri"/>
          <w:sz w:val="24"/>
          <w:szCs w:val="24"/>
        </w:rPr>
        <w:t>s</w:t>
      </w:r>
      <w:r w:rsidR="008D1B09" w:rsidRPr="000E26A8">
        <w:rPr>
          <w:rFonts w:ascii="Calibri" w:hAnsi="Calibri"/>
          <w:sz w:val="24"/>
          <w:szCs w:val="24"/>
        </w:rPr>
        <w:t xml:space="preserve"> for </w:t>
      </w:r>
      <w:r w:rsidR="00640F77" w:rsidRPr="000E26A8">
        <w:rPr>
          <w:rFonts w:ascii="Calibri" w:hAnsi="Calibri"/>
          <w:sz w:val="24"/>
          <w:szCs w:val="24"/>
        </w:rPr>
        <w:t xml:space="preserve">Ambassador </w:t>
      </w:r>
      <w:r w:rsidR="00E95BF1" w:rsidRPr="000E26A8">
        <w:rPr>
          <w:rFonts w:ascii="Calibri" w:hAnsi="Calibri"/>
          <w:sz w:val="24"/>
          <w:szCs w:val="24"/>
        </w:rPr>
        <w:t xml:space="preserve">Hotel Kaohsiung </w:t>
      </w:r>
      <w:r w:rsidR="000C6678" w:rsidRPr="000E26A8">
        <w:rPr>
          <w:rFonts w:ascii="Calibri" w:hAnsi="Calibri"/>
          <w:sz w:val="24"/>
          <w:szCs w:val="24"/>
        </w:rPr>
        <w:t>are</w:t>
      </w:r>
      <w:r w:rsidR="008D1B09" w:rsidRPr="000E26A8">
        <w:rPr>
          <w:rFonts w:ascii="Calibri" w:hAnsi="Calibri"/>
          <w:sz w:val="24"/>
          <w:szCs w:val="24"/>
        </w:rPr>
        <w:t xml:space="preserve"> attached as below.</w:t>
      </w:r>
    </w:p>
    <w:p w:rsidR="008D1B09" w:rsidRPr="000E26A8" w:rsidRDefault="008D1B09" w:rsidP="0054768B">
      <w:pPr>
        <w:pStyle w:val="a6"/>
        <w:rPr>
          <w:rFonts w:ascii="Calibri" w:hAnsi="Calibri"/>
          <w:sz w:val="24"/>
          <w:szCs w:val="24"/>
        </w:rPr>
      </w:pPr>
    </w:p>
    <w:bookmarkStart w:id="1" w:name="_MON_1525266214"/>
    <w:bookmarkEnd w:id="1"/>
    <w:p w:rsidR="0054768B" w:rsidRDefault="008A11A7" w:rsidP="0054768B">
      <w:pPr>
        <w:pStyle w:val="a6"/>
        <w:rPr>
          <w:rFonts w:ascii="Calibri" w:hAnsi="Calibri"/>
        </w:rPr>
      </w:pPr>
      <w:r>
        <w:rPr>
          <w:rFonts w:ascii="Calibri" w:hAnsi="Calibri"/>
        </w:rPr>
        <w:object w:dxaOrig="1531" w:dyaOrig="1050">
          <v:shape id="_x0000_i1025" type="#_x0000_t75" style="width:76.5pt;height:52.5pt" o:ole="">
            <v:imagedata r:id="rId18" o:title=""/>
          </v:shape>
          <o:OLEObject Type="Embed" ProgID="Word.Document.8" ShapeID="_x0000_i1025" DrawAspect="Icon" ObjectID="_1526298768" r:id="rId19">
            <o:FieldCodes>\s</o:FieldCodes>
          </o:OLEObject>
        </w:object>
      </w:r>
    </w:p>
    <w:p w:rsidR="002C7C93" w:rsidRPr="002E086A" w:rsidRDefault="002C7C93" w:rsidP="00D65793">
      <w:pPr>
        <w:pStyle w:val="a6"/>
        <w:spacing w:beforeLines="100" w:before="240"/>
        <w:rPr>
          <w:rFonts w:ascii="Calibri" w:hAnsi="Calibri"/>
          <w:b/>
          <w:sz w:val="28"/>
          <w:szCs w:val="28"/>
          <w:u w:val="single"/>
        </w:rPr>
      </w:pPr>
      <w:r w:rsidRPr="002E086A">
        <w:rPr>
          <w:rFonts w:ascii="Calibri" w:hAnsi="Calibri"/>
          <w:b/>
          <w:sz w:val="28"/>
          <w:szCs w:val="28"/>
          <w:u w:val="single"/>
        </w:rPr>
        <w:t>Additional Invitation</w:t>
      </w:r>
    </w:p>
    <w:p w:rsidR="002C7C93" w:rsidRPr="00790F1D" w:rsidRDefault="00790F1D" w:rsidP="002C7C93">
      <w:pPr>
        <w:pStyle w:val="a6"/>
        <w:spacing w:beforeLines="100" w:before="240"/>
        <w:rPr>
          <w:rFonts w:asciiTheme="minorHAnsi" w:hAnsiTheme="minorHAnsi"/>
          <w:sz w:val="24"/>
          <w:szCs w:val="24"/>
        </w:rPr>
      </w:pPr>
      <w:r w:rsidRPr="00CF4B9F">
        <w:rPr>
          <w:rFonts w:asciiTheme="minorHAnsi" w:hAnsiTheme="minorHAnsi"/>
          <w:bCs/>
          <w:iCs/>
          <w:sz w:val="24"/>
          <w:szCs w:val="26"/>
        </w:rPr>
        <w:t>In addition to above invitation</w:t>
      </w:r>
      <w:r>
        <w:rPr>
          <w:rFonts w:asciiTheme="minorHAnsi" w:hAnsiTheme="minorHAnsi"/>
          <w:bCs/>
          <w:iCs/>
          <w:sz w:val="24"/>
          <w:szCs w:val="26"/>
        </w:rPr>
        <w:t>,</w:t>
      </w:r>
      <w:r w:rsidRPr="00CF4B9F">
        <w:rPr>
          <w:rFonts w:asciiTheme="minorHAnsi" w:hAnsiTheme="minorHAnsi"/>
          <w:bCs/>
          <w:iCs/>
          <w:sz w:val="24"/>
          <w:szCs w:val="26"/>
        </w:rPr>
        <w:t xml:space="preserve"> TAICS wants to inform that it is </w:t>
      </w:r>
      <w:r>
        <w:rPr>
          <w:rFonts w:asciiTheme="minorHAnsi" w:hAnsiTheme="minorHAnsi"/>
          <w:bCs/>
          <w:iCs/>
          <w:sz w:val="24"/>
          <w:szCs w:val="26"/>
        </w:rPr>
        <w:t>organiz</w:t>
      </w:r>
      <w:r w:rsidRPr="00CF4B9F">
        <w:rPr>
          <w:rFonts w:asciiTheme="minorHAnsi" w:hAnsiTheme="minorHAnsi"/>
          <w:bCs/>
          <w:iCs/>
          <w:sz w:val="24"/>
          <w:szCs w:val="26"/>
        </w:rPr>
        <w:t xml:space="preserve">ing a </w:t>
      </w:r>
      <w:r>
        <w:rPr>
          <w:rFonts w:asciiTheme="minorHAnsi" w:hAnsiTheme="minorHAnsi"/>
          <w:bCs/>
          <w:iCs/>
          <w:sz w:val="24"/>
          <w:szCs w:val="26"/>
        </w:rPr>
        <w:t xml:space="preserve">5G </w:t>
      </w:r>
      <w:r w:rsidRPr="00CF4B9F">
        <w:rPr>
          <w:rFonts w:asciiTheme="minorHAnsi" w:hAnsiTheme="minorHAnsi"/>
          <w:bCs/>
          <w:iCs/>
          <w:sz w:val="24"/>
          <w:szCs w:val="26"/>
        </w:rPr>
        <w:t xml:space="preserve">workshop </w:t>
      </w:r>
      <w:r>
        <w:rPr>
          <w:rFonts w:asciiTheme="minorHAnsi" w:hAnsiTheme="minorHAnsi"/>
          <w:bCs/>
          <w:iCs/>
          <w:sz w:val="24"/>
          <w:szCs w:val="26"/>
        </w:rPr>
        <w:t>on 10/15</w:t>
      </w:r>
      <w:r w:rsidRPr="00D072B7">
        <w:rPr>
          <w:rFonts w:asciiTheme="minorHAnsi" w:hAnsiTheme="minorHAnsi"/>
          <w:sz w:val="24"/>
          <w:szCs w:val="24"/>
        </w:rPr>
        <w:t>,</w:t>
      </w:r>
      <w:r w:rsidR="002C7C93" w:rsidRPr="00D072B7">
        <w:rPr>
          <w:rFonts w:asciiTheme="minorHAnsi" w:hAnsiTheme="minorHAnsi"/>
          <w:sz w:val="24"/>
          <w:szCs w:val="24"/>
        </w:rPr>
        <w:t xml:space="preserve"> right after the RAN2 meeting </w:t>
      </w:r>
      <w:r w:rsidR="00C734B5" w:rsidRPr="00D072B7">
        <w:rPr>
          <w:rFonts w:asciiTheme="minorHAnsi" w:hAnsiTheme="minorHAnsi"/>
          <w:sz w:val="24"/>
          <w:szCs w:val="24"/>
        </w:rPr>
        <w:t>session</w:t>
      </w:r>
      <w:r w:rsidR="0005434D" w:rsidRPr="00D072B7">
        <w:rPr>
          <w:rFonts w:asciiTheme="minorHAnsi" w:hAnsiTheme="minorHAnsi"/>
          <w:sz w:val="24"/>
          <w:szCs w:val="24"/>
        </w:rPr>
        <w:t xml:space="preserve">. </w:t>
      </w:r>
      <w:r w:rsidR="0005434D" w:rsidRPr="00D072B7">
        <w:rPr>
          <w:rFonts w:asciiTheme="minorHAnsi" w:hAnsiTheme="minorHAnsi"/>
          <w:color w:val="000000"/>
          <w:sz w:val="24"/>
          <w:szCs w:val="24"/>
        </w:rPr>
        <w:t xml:space="preserve">This workshop will invite key players in 3GPP standards to share, from radio access network to system architecture perspective, their views on potential technologies fitting in with 3GPP 5G timeline towards R15. </w:t>
      </w:r>
      <w:r w:rsidR="00C734B5" w:rsidRPr="00D072B7">
        <w:rPr>
          <w:rFonts w:asciiTheme="minorHAnsi" w:hAnsiTheme="minorHAnsi"/>
          <w:color w:val="000000"/>
          <w:sz w:val="24"/>
          <w:szCs w:val="24"/>
        </w:rPr>
        <w:t>You are w</w:t>
      </w:r>
      <w:r w:rsidR="0005434D" w:rsidRPr="00D072B7">
        <w:rPr>
          <w:rFonts w:asciiTheme="minorHAnsi" w:hAnsiTheme="minorHAnsi"/>
          <w:color w:val="000000"/>
          <w:sz w:val="24"/>
          <w:szCs w:val="24"/>
        </w:rPr>
        <w:t xml:space="preserve">elcome to </w:t>
      </w:r>
      <w:r w:rsidR="00C734B5" w:rsidRPr="00D072B7">
        <w:rPr>
          <w:rFonts w:asciiTheme="minorHAnsi" w:hAnsiTheme="minorHAnsi"/>
          <w:color w:val="000000"/>
          <w:sz w:val="24"/>
          <w:szCs w:val="24"/>
        </w:rPr>
        <w:t xml:space="preserve">join this discussion and please </w:t>
      </w:r>
      <w:r w:rsidR="002E086A" w:rsidRPr="00D072B7">
        <w:rPr>
          <w:rFonts w:asciiTheme="minorHAnsi" w:hAnsiTheme="minorHAnsi"/>
          <w:color w:val="000000"/>
          <w:sz w:val="24"/>
          <w:szCs w:val="24"/>
        </w:rPr>
        <w:t xml:space="preserve">kindly to </w:t>
      </w:r>
      <w:r w:rsidR="0005434D" w:rsidRPr="00D072B7">
        <w:rPr>
          <w:rFonts w:asciiTheme="minorHAnsi" w:hAnsiTheme="minorHAnsi"/>
          <w:color w:val="000000"/>
          <w:sz w:val="24"/>
          <w:szCs w:val="24"/>
        </w:rPr>
        <w:t xml:space="preserve">consider </w:t>
      </w:r>
      <w:r w:rsidR="002E086A" w:rsidRPr="00D072B7">
        <w:rPr>
          <w:rFonts w:asciiTheme="minorHAnsi" w:hAnsiTheme="minorHAnsi"/>
          <w:color w:val="000000"/>
          <w:sz w:val="24"/>
          <w:szCs w:val="24"/>
        </w:rPr>
        <w:t xml:space="preserve">adding this event </w:t>
      </w:r>
      <w:r w:rsidR="0005434D" w:rsidRPr="00D072B7">
        <w:rPr>
          <w:rFonts w:asciiTheme="minorHAnsi" w:hAnsiTheme="minorHAnsi"/>
          <w:color w:val="000000"/>
          <w:sz w:val="24"/>
          <w:szCs w:val="24"/>
        </w:rPr>
        <w:t>in</w:t>
      </w:r>
      <w:r w:rsidR="00C1275E" w:rsidRPr="00D072B7">
        <w:rPr>
          <w:rFonts w:asciiTheme="minorHAnsi" w:hAnsiTheme="minorHAnsi"/>
          <w:color w:val="000000"/>
          <w:sz w:val="24"/>
          <w:szCs w:val="24"/>
        </w:rPr>
        <w:t>to</w:t>
      </w:r>
      <w:r w:rsidR="0005434D" w:rsidRPr="00D072B7">
        <w:rPr>
          <w:rFonts w:asciiTheme="minorHAnsi" w:hAnsiTheme="minorHAnsi"/>
          <w:color w:val="000000"/>
          <w:sz w:val="24"/>
          <w:szCs w:val="24"/>
        </w:rPr>
        <w:t xml:space="preserve"> yo</w:t>
      </w:r>
      <w:r w:rsidR="002E086A" w:rsidRPr="00D072B7">
        <w:rPr>
          <w:rFonts w:asciiTheme="minorHAnsi" w:hAnsiTheme="minorHAnsi"/>
          <w:color w:val="000000"/>
          <w:sz w:val="24"/>
          <w:szCs w:val="24"/>
        </w:rPr>
        <w:t>ur itinerary</w:t>
      </w:r>
      <w:r w:rsidR="0005434D" w:rsidRPr="00D072B7">
        <w:rPr>
          <w:rFonts w:asciiTheme="minorHAnsi" w:hAnsiTheme="minorHAnsi"/>
          <w:color w:val="000000"/>
          <w:sz w:val="24"/>
          <w:szCs w:val="24"/>
        </w:rPr>
        <w:t xml:space="preserve">. </w:t>
      </w:r>
      <w:r>
        <w:rPr>
          <w:rFonts w:asciiTheme="minorHAnsi" w:hAnsiTheme="minorHAnsi"/>
          <w:color w:val="000000"/>
          <w:sz w:val="24"/>
          <w:szCs w:val="24"/>
        </w:rPr>
        <w:t xml:space="preserve">The detailed workshop information will be available soon at </w:t>
      </w:r>
      <w:hyperlink r:id="rId20" w:history="1">
        <w:r w:rsidRPr="00C5759C">
          <w:rPr>
            <w:rStyle w:val="a3"/>
            <w:rFonts w:asciiTheme="minorHAnsi" w:hAnsiTheme="minorHAnsi"/>
            <w:sz w:val="24"/>
            <w:szCs w:val="24"/>
          </w:rPr>
          <w:t>www.taics.org.tw/eng</w:t>
        </w:r>
      </w:hyperlink>
      <w:r>
        <w:rPr>
          <w:rFonts w:asciiTheme="minorHAnsi" w:hAnsiTheme="minorHAnsi"/>
          <w:color w:val="000000"/>
          <w:sz w:val="24"/>
          <w:szCs w:val="24"/>
        </w:rPr>
        <w:t>.</w:t>
      </w:r>
    </w:p>
    <w:sectPr w:rsidR="002C7C93" w:rsidRPr="00790F1D">
      <w:endnotePr>
        <w:numFmt w:val="decimal"/>
      </w:endnotePr>
      <w:pgSz w:w="12240" w:h="15840"/>
      <w:pgMar w:top="850" w:right="1411" w:bottom="850" w:left="1411"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8F7" w:rsidRDefault="00ED58F7" w:rsidP="0090009F">
      <w:r>
        <w:separator/>
      </w:r>
    </w:p>
  </w:endnote>
  <w:endnote w:type="continuationSeparator" w:id="0">
    <w:p w:rsidR="00ED58F7" w:rsidRDefault="00ED58F7" w:rsidP="0090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微軟正黑體">
    <w:panose1 w:val="020B0604030504040204"/>
    <w:charset w:val="88"/>
    <w:family w:val="swiss"/>
    <w:pitch w:val="variable"/>
    <w:sig w:usb0="00000087" w:usb1="288F4000" w:usb2="00000016" w:usb3="00000000" w:csb0="00100009"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8F7" w:rsidRDefault="00ED58F7" w:rsidP="0090009F">
      <w:r>
        <w:separator/>
      </w:r>
    </w:p>
  </w:footnote>
  <w:footnote w:type="continuationSeparator" w:id="0">
    <w:p w:rsidR="00ED58F7" w:rsidRDefault="00ED58F7" w:rsidP="00900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5AE6"/>
      </v:shape>
    </w:pict>
  </w:numPicBullet>
  <w:abstractNum w:abstractNumId="0" w15:restartNumberingAfterBreak="0">
    <w:nsid w:val="01066EAD"/>
    <w:multiLevelType w:val="multilevel"/>
    <w:tmpl w:val="FEAA5F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333333"/>
        <w:u w:val="none"/>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7C7C65"/>
    <w:multiLevelType w:val="hybridMultilevel"/>
    <w:tmpl w:val="1AE2A2C2"/>
    <w:lvl w:ilvl="0" w:tplc="04090007">
      <w:start w:val="1"/>
      <w:numFmt w:val="bullet"/>
      <w:lvlText w:val=""/>
      <w:lvlPicBulletId w:val="0"/>
      <w:lvlJc w:val="left"/>
      <w:pPr>
        <w:tabs>
          <w:tab w:val="num" w:pos="660"/>
        </w:tabs>
        <w:ind w:left="660" w:hanging="480"/>
      </w:pPr>
      <w:rPr>
        <w:rFonts w:ascii="Wingdings" w:hAnsi="Wingdings" w:hint="default"/>
      </w:rPr>
    </w:lvl>
    <w:lvl w:ilvl="1" w:tplc="04090003" w:tentative="1">
      <w:start w:val="1"/>
      <w:numFmt w:val="bullet"/>
      <w:lvlText w:val=""/>
      <w:lvlJc w:val="left"/>
      <w:pPr>
        <w:tabs>
          <w:tab w:val="num" w:pos="1140"/>
        </w:tabs>
        <w:ind w:left="1140" w:hanging="480"/>
      </w:pPr>
      <w:rPr>
        <w:rFonts w:ascii="Wingdings" w:hAnsi="Wingdings" w:hint="default"/>
      </w:rPr>
    </w:lvl>
    <w:lvl w:ilvl="2" w:tplc="04090005" w:tentative="1">
      <w:start w:val="1"/>
      <w:numFmt w:val="bullet"/>
      <w:lvlText w:val=""/>
      <w:lvlJc w:val="left"/>
      <w:pPr>
        <w:tabs>
          <w:tab w:val="num" w:pos="1620"/>
        </w:tabs>
        <w:ind w:left="1620" w:hanging="480"/>
      </w:pPr>
      <w:rPr>
        <w:rFonts w:ascii="Wingdings" w:hAnsi="Wingdings" w:hint="default"/>
      </w:rPr>
    </w:lvl>
    <w:lvl w:ilvl="3" w:tplc="04090001" w:tentative="1">
      <w:start w:val="1"/>
      <w:numFmt w:val="bullet"/>
      <w:lvlText w:val=""/>
      <w:lvlJc w:val="left"/>
      <w:pPr>
        <w:tabs>
          <w:tab w:val="num" w:pos="2100"/>
        </w:tabs>
        <w:ind w:left="2100" w:hanging="480"/>
      </w:pPr>
      <w:rPr>
        <w:rFonts w:ascii="Wingdings" w:hAnsi="Wingdings" w:hint="default"/>
      </w:rPr>
    </w:lvl>
    <w:lvl w:ilvl="4" w:tplc="04090003" w:tentative="1">
      <w:start w:val="1"/>
      <w:numFmt w:val="bullet"/>
      <w:lvlText w:val=""/>
      <w:lvlJc w:val="left"/>
      <w:pPr>
        <w:tabs>
          <w:tab w:val="num" w:pos="2580"/>
        </w:tabs>
        <w:ind w:left="2580" w:hanging="480"/>
      </w:pPr>
      <w:rPr>
        <w:rFonts w:ascii="Wingdings" w:hAnsi="Wingdings" w:hint="default"/>
      </w:rPr>
    </w:lvl>
    <w:lvl w:ilvl="5" w:tplc="04090005" w:tentative="1">
      <w:start w:val="1"/>
      <w:numFmt w:val="bullet"/>
      <w:lvlText w:val=""/>
      <w:lvlJc w:val="left"/>
      <w:pPr>
        <w:tabs>
          <w:tab w:val="num" w:pos="3060"/>
        </w:tabs>
        <w:ind w:left="3060" w:hanging="480"/>
      </w:pPr>
      <w:rPr>
        <w:rFonts w:ascii="Wingdings" w:hAnsi="Wingdings" w:hint="default"/>
      </w:rPr>
    </w:lvl>
    <w:lvl w:ilvl="6" w:tplc="04090001" w:tentative="1">
      <w:start w:val="1"/>
      <w:numFmt w:val="bullet"/>
      <w:lvlText w:val=""/>
      <w:lvlJc w:val="left"/>
      <w:pPr>
        <w:tabs>
          <w:tab w:val="num" w:pos="3540"/>
        </w:tabs>
        <w:ind w:left="3540" w:hanging="480"/>
      </w:pPr>
      <w:rPr>
        <w:rFonts w:ascii="Wingdings" w:hAnsi="Wingdings" w:hint="default"/>
      </w:rPr>
    </w:lvl>
    <w:lvl w:ilvl="7" w:tplc="04090003" w:tentative="1">
      <w:start w:val="1"/>
      <w:numFmt w:val="bullet"/>
      <w:lvlText w:val=""/>
      <w:lvlJc w:val="left"/>
      <w:pPr>
        <w:tabs>
          <w:tab w:val="num" w:pos="4020"/>
        </w:tabs>
        <w:ind w:left="4020" w:hanging="480"/>
      </w:pPr>
      <w:rPr>
        <w:rFonts w:ascii="Wingdings" w:hAnsi="Wingdings" w:hint="default"/>
      </w:rPr>
    </w:lvl>
    <w:lvl w:ilvl="8" w:tplc="04090005" w:tentative="1">
      <w:start w:val="1"/>
      <w:numFmt w:val="bullet"/>
      <w:lvlText w:val=""/>
      <w:lvlJc w:val="left"/>
      <w:pPr>
        <w:tabs>
          <w:tab w:val="num" w:pos="4500"/>
        </w:tabs>
        <w:ind w:left="4500" w:hanging="480"/>
      </w:pPr>
      <w:rPr>
        <w:rFonts w:ascii="Wingdings" w:hAnsi="Wingdings" w:hint="default"/>
      </w:rPr>
    </w:lvl>
  </w:abstractNum>
  <w:abstractNum w:abstractNumId="2" w15:restartNumberingAfterBreak="0">
    <w:nsid w:val="223222DF"/>
    <w:multiLevelType w:val="multilevel"/>
    <w:tmpl w:val="0FDA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9257BE"/>
    <w:multiLevelType w:val="multilevel"/>
    <w:tmpl w:val="A8BA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4A976F0"/>
    <w:multiLevelType w:val="hybridMultilevel"/>
    <w:tmpl w:val="59685BE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B086F7B"/>
    <w:multiLevelType w:val="hybridMultilevel"/>
    <w:tmpl w:val="EEE8F9F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8766F6D"/>
    <w:multiLevelType w:val="hybridMultilevel"/>
    <w:tmpl w:val="DA0806E2"/>
    <w:lvl w:ilvl="0" w:tplc="0409000B">
      <w:start w:val="1"/>
      <w:numFmt w:val="bullet"/>
      <w:lvlText w:val=""/>
      <w:lvlJc w:val="left"/>
      <w:pPr>
        <w:tabs>
          <w:tab w:val="num" w:pos="1200"/>
        </w:tabs>
        <w:ind w:left="1200" w:hanging="480"/>
      </w:pPr>
      <w:rPr>
        <w:rFonts w:ascii="Wingdings" w:hAnsi="Wingdings" w:hint="default"/>
      </w:rPr>
    </w:lvl>
    <w:lvl w:ilvl="1" w:tplc="04090003">
      <w:start w:val="1"/>
      <w:numFmt w:val="bullet"/>
      <w:lvlText w:val=""/>
      <w:lvlJc w:val="left"/>
      <w:pPr>
        <w:tabs>
          <w:tab w:val="num" w:pos="1680"/>
        </w:tabs>
        <w:ind w:left="1680" w:hanging="480"/>
      </w:pPr>
      <w:rPr>
        <w:rFonts w:ascii="Wingdings" w:hAnsi="Wingdings" w:hint="default"/>
      </w:rPr>
    </w:lvl>
    <w:lvl w:ilvl="2" w:tplc="04090005">
      <w:start w:val="1"/>
      <w:numFmt w:val="bullet"/>
      <w:lvlText w:val=""/>
      <w:lvlJc w:val="left"/>
      <w:pPr>
        <w:tabs>
          <w:tab w:val="num" w:pos="2160"/>
        </w:tabs>
        <w:ind w:left="2160" w:hanging="480"/>
      </w:pPr>
      <w:rPr>
        <w:rFonts w:ascii="Wingdings" w:hAnsi="Wingdings" w:hint="default"/>
      </w:rPr>
    </w:lvl>
    <w:lvl w:ilvl="3" w:tplc="04090001" w:tentative="1">
      <w:start w:val="1"/>
      <w:numFmt w:val="bullet"/>
      <w:lvlText w:val=""/>
      <w:lvlJc w:val="left"/>
      <w:pPr>
        <w:tabs>
          <w:tab w:val="num" w:pos="2640"/>
        </w:tabs>
        <w:ind w:left="2640" w:hanging="480"/>
      </w:pPr>
      <w:rPr>
        <w:rFonts w:ascii="Wingdings" w:hAnsi="Wingdings" w:hint="default"/>
      </w:rPr>
    </w:lvl>
    <w:lvl w:ilvl="4" w:tplc="04090003" w:tentative="1">
      <w:start w:val="1"/>
      <w:numFmt w:val="bullet"/>
      <w:lvlText w:val=""/>
      <w:lvlJc w:val="left"/>
      <w:pPr>
        <w:tabs>
          <w:tab w:val="num" w:pos="3120"/>
        </w:tabs>
        <w:ind w:left="3120" w:hanging="480"/>
      </w:pPr>
      <w:rPr>
        <w:rFonts w:ascii="Wingdings" w:hAnsi="Wingdings" w:hint="default"/>
      </w:rPr>
    </w:lvl>
    <w:lvl w:ilvl="5" w:tplc="04090005" w:tentative="1">
      <w:start w:val="1"/>
      <w:numFmt w:val="bullet"/>
      <w:lvlText w:val=""/>
      <w:lvlJc w:val="left"/>
      <w:pPr>
        <w:tabs>
          <w:tab w:val="num" w:pos="3600"/>
        </w:tabs>
        <w:ind w:left="3600" w:hanging="480"/>
      </w:pPr>
      <w:rPr>
        <w:rFonts w:ascii="Wingdings" w:hAnsi="Wingdings" w:hint="default"/>
      </w:rPr>
    </w:lvl>
    <w:lvl w:ilvl="6" w:tplc="04090001" w:tentative="1">
      <w:start w:val="1"/>
      <w:numFmt w:val="bullet"/>
      <w:lvlText w:val=""/>
      <w:lvlJc w:val="left"/>
      <w:pPr>
        <w:tabs>
          <w:tab w:val="num" w:pos="4080"/>
        </w:tabs>
        <w:ind w:left="4080" w:hanging="480"/>
      </w:pPr>
      <w:rPr>
        <w:rFonts w:ascii="Wingdings" w:hAnsi="Wingdings" w:hint="default"/>
      </w:rPr>
    </w:lvl>
    <w:lvl w:ilvl="7" w:tplc="04090003" w:tentative="1">
      <w:start w:val="1"/>
      <w:numFmt w:val="bullet"/>
      <w:lvlText w:val=""/>
      <w:lvlJc w:val="left"/>
      <w:pPr>
        <w:tabs>
          <w:tab w:val="num" w:pos="4560"/>
        </w:tabs>
        <w:ind w:left="4560" w:hanging="480"/>
      </w:pPr>
      <w:rPr>
        <w:rFonts w:ascii="Wingdings" w:hAnsi="Wingdings" w:hint="default"/>
      </w:rPr>
    </w:lvl>
    <w:lvl w:ilvl="8" w:tplc="04090005" w:tentative="1">
      <w:start w:val="1"/>
      <w:numFmt w:val="bullet"/>
      <w:lvlText w:val=""/>
      <w:lvlJc w:val="left"/>
      <w:pPr>
        <w:tabs>
          <w:tab w:val="num" w:pos="5040"/>
        </w:tabs>
        <w:ind w:left="5040" w:hanging="480"/>
      </w:pPr>
      <w:rPr>
        <w:rFonts w:ascii="Wingdings" w:hAnsi="Wingdings" w:hint="default"/>
      </w:rPr>
    </w:lvl>
  </w:abstractNum>
  <w:abstractNum w:abstractNumId="8" w15:restartNumberingAfterBreak="0">
    <w:nsid w:val="58BA2A18"/>
    <w:multiLevelType w:val="hybridMultilevel"/>
    <w:tmpl w:val="17380A3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F0E53F3"/>
    <w:multiLevelType w:val="hybridMultilevel"/>
    <w:tmpl w:val="9926DBC6"/>
    <w:lvl w:ilvl="0" w:tplc="C7C43892">
      <w:start w:val="1"/>
      <w:numFmt w:val="decimal"/>
      <w:lvlText w:val="%1."/>
      <w:lvlJc w:val="left"/>
      <w:pPr>
        <w:tabs>
          <w:tab w:val="num" w:pos="360"/>
        </w:tabs>
        <w:ind w:left="360" w:hanging="360"/>
      </w:pPr>
      <w:rPr>
        <w:rFonts w:hint="default"/>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2440DFE"/>
    <w:multiLevelType w:val="hybridMultilevel"/>
    <w:tmpl w:val="5B1230A8"/>
    <w:lvl w:ilvl="0" w:tplc="2E00FDE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22A011D"/>
    <w:multiLevelType w:val="hybridMultilevel"/>
    <w:tmpl w:val="A830E23A"/>
    <w:lvl w:ilvl="0" w:tplc="7B120548">
      <w:start w:val="1"/>
      <w:numFmt w:val="bullet"/>
      <w:lvlText w:val="•"/>
      <w:lvlJc w:val="left"/>
      <w:pPr>
        <w:tabs>
          <w:tab w:val="num" w:pos="720"/>
        </w:tabs>
        <w:ind w:left="720" w:hanging="360"/>
      </w:pPr>
      <w:rPr>
        <w:rFonts w:ascii="Times New Roman" w:hAnsi="Times New Roman" w:hint="default"/>
      </w:rPr>
    </w:lvl>
    <w:lvl w:ilvl="1" w:tplc="FCC22286">
      <w:start w:val="113"/>
      <w:numFmt w:val="bullet"/>
      <w:lvlText w:val="–"/>
      <w:lvlJc w:val="left"/>
      <w:pPr>
        <w:tabs>
          <w:tab w:val="num" w:pos="1440"/>
        </w:tabs>
        <w:ind w:left="1440" w:hanging="360"/>
      </w:pPr>
      <w:rPr>
        <w:rFonts w:ascii="Times New Roman" w:hAnsi="Times New Roman" w:hint="default"/>
      </w:rPr>
    </w:lvl>
    <w:lvl w:ilvl="2" w:tplc="AFB65836">
      <w:start w:val="1"/>
      <w:numFmt w:val="bullet"/>
      <w:lvlText w:val="•"/>
      <w:lvlJc w:val="left"/>
      <w:pPr>
        <w:tabs>
          <w:tab w:val="num" w:pos="2160"/>
        </w:tabs>
        <w:ind w:left="2160" w:hanging="360"/>
      </w:pPr>
      <w:rPr>
        <w:rFonts w:ascii="Times New Roman" w:hAnsi="Times New Roman" w:hint="default"/>
      </w:rPr>
    </w:lvl>
    <w:lvl w:ilvl="3" w:tplc="A9B4E24E">
      <w:start w:val="1"/>
      <w:numFmt w:val="bullet"/>
      <w:lvlText w:val="•"/>
      <w:lvlJc w:val="left"/>
      <w:pPr>
        <w:tabs>
          <w:tab w:val="num" w:pos="2880"/>
        </w:tabs>
        <w:ind w:left="2880" w:hanging="360"/>
      </w:pPr>
      <w:rPr>
        <w:rFonts w:ascii="Times New Roman" w:hAnsi="Times New Roman" w:hint="default"/>
      </w:rPr>
    </w:lvl>
    <w:lvl w:ilvl="4" w:tplc="6608B38A" w:tentative="1">
      <w:start w:val="1"/>
      <w:numFmt w:val="bullet"/>
      <w:lvlText w:val="•"/>
      <w:lvlJc w:val="left"/>
      <w:pPr>
        <w:tabs>
          <w:tab w:val="num" w:pos="3600"/>
        </w:tabs>
        <w:ind w:left="3600" w:hanging="360"/>
      </w:pPr>
      <w:rPr>
        <w:rFonts w:ascii="Times New Roman" w:hAnsi="Times New Roman" w:hint="default"/>
      </w:rPr>
    </w:lvl>
    <w:lvl w:ilvl="5" w:tplc="30EA0668" w:tentative="1">
      <w:start w:val="1"/>
      <w:numFmt w:val="bullet"/>
      <w:lvlText w:val="•"/>
      <w:lvlJc w:val="left"/>
      <w:pPr>
        <w:tabs>
          <w:tab w:val="num" w:pos="4320"/>
        </w:tabs>
        <w:ind w:left="4320" w:hanging="360"/>
      </w:pPr>
      <w:rPr>
        <w:rFonts w:ascii="Times New Roman" w:hAnsi="Times New Roman" w:hint="default"/>
      </w:rPr>
    </w:lvl>
    <w:lvl w:ilvl="6" w:tplc="1108E1EC" w:tentative="1">
      <w:start w:val="1"/>
      <w:numFmt w:val="bullet"/>
      <w:lvlText w:val="•"/>
      <w:lvlJc w:val="left"/>
      <w:pPr>
        <w:tabs>
          <w:tab w:val="num" w:pos="5040"/>
        </w:tabs>
        <w:ind w:left="5040" w:hanging="360"/>
      </w:pPr>
      <w:rPr>
        <w:rFonts w:ascii="Times New Roman" w:hAnsi="Times New Roman" w:hint="default"/>
      </w:rPr>
    </w:lvl>
    <w:lvl w:ilvl="7" w:tplc="A984999E" w:tentative="1">
      <w:start w:val="1"/>
      <w:numFmt w:val="bullet"/>
      <w:lvlText w:val="•"/>
      <w:lvlJc w:val="left"/>
      <w:pPr>
        <w:tabs>
          <w:tab w:val="num" w:pos="5760"/>
        </w:tabs>
        <w:ind w:left="5760" w:hanging="360"/>
      </w:pPr>
      <w:rPr>
        <w:rFonts w:ascii="Times New Roman" w:hAnsi="Times New Roman" w:hint="default"/>
      </w:rPr>
    </w:lvl>
    <w:lvl w:ilvl="8" w:tplc="C57824E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4AB02C8"/>
    <w:multiLevelType w:val="singleLevel"/>
    <w:tmpl w:val="C1546CF6"/>
    <w:lvl w:ilvl="0">
      <w:start w:val="30"/>
      <w:numFmt w:val="bullet"/>
      <w:lvlText w:val="＊"/>
      <w:lvlJc w:val="left"/>
      <w:pPr>
        <w:tabs>
          <w:tab w:val="num" w:pos="300"/>
        </w:tabs>
        <w:ind w:left="300" w:hanging="300"/>
      </w:pPr>
      <w:rPr>
        <w:rFonts w:ascii="新細明體" w:eastAsia="新細明體" w:hAnsi="Arial" w:hint="eastAsia"/>
        <w:sz w:val="20"/>
      </w:rPr>
    </w:lvl>
  </w:abstractNum>
  <w:abstractNum w:abstractNumId="13" w15:restartNumberingAfterBreak="0">
    <w:nsid w:val="79201B83"/>
    <w:multiLevelType w:val="hybridMultilevel"/>
    <w:tmpl w:val="3F8AE35E"/>
    <w:lvl w:ilvl="0" w:tplc="0409000F">
      <w:start w:val="1"/>
      <w:numFmt w:val="decimal"/>
      <w:lvlText w:val="%1."/>
      <w:lvlJc w:val="left"/>
      <w:pPr>
        <w:ind w:left="660" w:hanging="480"/>
      </w:pPr>
    </w:lvl>
    <w:lvl w:ilvl="1" w:tplc="04090019" w:tentative="1">
      <w:start w:val="1"/>
      <w:numFmt w:val="ideographTraditional"/>
      <w:lvlText w:val="%2、"/>
      <w:lvlJc w:val="left"/>
      <w:pPr>
        <w:ind w:left="1140" w:hanging="480"/>
      </w:pPr>
    </w:lvl>
    <w:lvl w:ilvl="2" w:tplc="0409001B" w:tentative="1">
      <w:start w:val="1"/>
      <w:numFmt w:val="lowerRoman"/>
      <w:lvlText w:val="%3."/>
      <w:lvlJc w:val="right"/>
      <w:pPr>
        <w:ind w:left="1620" w:hanging="480"/>
      </w:pPr>
    </w:lvl>
    <w:lvl w:ilvl="3" w:tplc="0409000F" w:tentative="1">
      <w:start w:val="1"/>
      <w:numFmt w:val="decimal"/>
      <w:lvlText w:val="%4."/>
      <w:lvlJc w:val="left"/>
      <w:pPr>
        <w:ind w:left="2100" w:hanging="480"/>
      </w:pPr>
    </w:lvl>
    <w:lvl w:ilvl="4" w:tplc="04090019" w:tentative="1">
      <w:start w:val="1"/>
      <w:numFmt w:val="ideographTraditional"/>
      <w:lvlText w:val="%5、"/>
      <w:lvlJc w:val="left"/>
      <w:pPr>
        <w:ind w:left="2580" w:hanging="480"/>
      </w:pPr>
    </w:lvl>
    <w:lvl w:ilvl="5" w:tplc="0409001B" w:tentative="1">
      <w:start w:val="1"/>
      <w:numFmt w:val="lowerRoman"/>
      <w:lvlText w:val="%6."/>
      <w:lvlJc w:val="right"/>
      <w:pPr>
        <w:ind w:left="3060" w:hanging="480"/>
      </w:pPr>
    </w:lvl>
    <w:lvl w:ilvl="6" w:tplc="0409000F" w:tentative="1">
      <w:start w:val="1"/>
      <w:numFmt w:val="decimal"/>
      <w:lvlText w:val="%7."/>
      <w:lvlJc w:val="left"/>
      <w:pPr>
        <w:ind w:left="3540" w:hanging="480"/>
      </w:pPr>
    </w:lvl>
    <w:lvl w:ilvl="7" w:tplc="04090019" w:tentative="1">
      <w:start w:val="1"/>
      <w:numFmt w:val="ideographTraditional"/>
      <w:lvlText w:val="%8、"/>
      <w:lvlJc w:val="left"/>
      <w:pPr>
        <w:ind w:left="4020" w:hanging="480"/>
      </w:pPr>
    </w:lvl>
    <w:lvl w:ilvl="8" w:tplc="0409001B" w:tentative="1">
      <w:start w:val="1"/>
      <w:numFmt w:val="lowerRoman"/>
      <w:lvlText w:val="%9."/>
      <w:lvlJc w:val="right"/>
      <w:pPr>
        <w:ind w:left="4500" w:hanging="480"/>
      </w:pPr>
    </w:lvl>
  </w:abstractNum>
  <w:num w:numId="1">
    <w:abstractNumId w:val="10"/>
  </w:num>
  <w:num w:numId="2">
    <w:abstractNumId w:val="9"/>
  </w:num>
  <w:num w:numId="3">
    <w:abstractNumId w:val="1"/>
  </w:num>
  <w:num w:numId="4">
    <w:abstractNumId w:val="12"/>
  </w:num>
  <w:num w:numId="5">
    <w:abstractNumId w:val="11"/>
  </w:num>
  <w:num w:numId="6">
    <w:abstractNumId w:val="7"/>
  </w:num>
  <w:num w:numId="7">
    <w:abstractNumId w:val="13"/>
  </w:num>
  <w:num w:numId="8">
    <w:abstractNumId w:val="0"/>
  </w:num>
  <w:num w:numId="9">
    <w:abstractNumId w:val="2"/>
  </w:num>
  <w:num w:numId="10">
    <w:abstractNumId w:val="3"/>
  </w:num>
  <w:num w:numId="11">
    <w:abstractNumId w:val="4"/>
  </w:num>
  <w:num w:numId="12">
    <w:abstractNumId w:val="6"/>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208"/>
    <w:rsid w:val="00003FFA"/>
    <w:rsid w:val="00006729"/>
    <w:rsid w:val="000100A3"/>
    <w:rsid w:val="00020E1F"/>
    <w:rsid w:val="0002650B"/>
    <w:rsid w:val="00026DD4"/>
    <w:rsid w:val="00032EFE"/>
    <w:rsid w:val="00051982"/>
    <w:rsid w:val="00054024"/>
    <w:rsid w:val="0005434D"/>
    <w:rsid w:val="000615DF"/>
    <w:rsid w:val="0007289A"/>
    <w:rsid w:val="0008614E"/>
    <w:rsid w:val="000871F2"/>
    <w:rsid w:val="00096381"/>
    <w:rsid w:val="000A4768"/>
    <w:rsid w:val="000B07E8"/>
    <w:rsid w:val="000B0B6E"/>
    <w:rsid w:val="000C4D6C"/>
    <w:rsid w:val="000C6678"/>
    <w:rsid w:val="000D2558"/>
    <w:rsid w:val="000E017F"/>
    <w:rsid w:val="000E26A8"/>
    <w:rsid w:val="000E48FC"/>
    <w:rsid w:val="000F06F7"/>
    <w:rsid w:val="0010183B"/>
    <w:rsid w:val="00102137"/>
    <w:rsid w:val="001153CB"/>
    <w:rsid w:val="00121A53"/>
    <w:rsid w:val="00124C60"/>
    <w:rsid w:val="00126DFB"/>
    <w:rsid w:val="00132889"/>
    <w:rsid w:val="001363B1"/>
    <w:rsid w:val="00137A66"/>
    <w:rsid w:val="00137AE9"/>
    <w:rsid w:val="00137F45"/>
    <w:rsid w:val="00142FA5"/>
    <w:rsid w:val="001440E1"/>
    <w:rsid w:val="00144C51"/>
    <w:rsid w:val="00147B9B"/>
    <w:rsid w:val="00150E73"/>
    <w:rsid w:val="00161580"/>
    <w:rsid w:val="001815B6"/>
    <w:rsid w:val="00185F1D"/>
    <w:rsid w:val="001945E8"/>
    <w:rsid w:val="001971FA"/>
    <w:rsid w:val="001A0256"/>
    <w:rsid w:val="001A26F8"/>
    <w:rsid w:val="001B0455"/>
    <w:rsid w:val="001C250F"/>
    <w:rsid w:val="001D5C18"/>
    <w:rsid w:val="001E283E"/>
    <w:rsid w:val="001E476F"/>
    <w:rsid w:val="001E6920"/>
    <w:rsid w:val="001F044D"/>
    <w:rsid w:val="001F0ACD"/>
    <w:rsid w:val="00227BEE"/>
    <w:rsid w:val="00232E28"/>
    <w:rsid w:val="002344DE"/>
    <w:rsid w:val="0024425B"/>
    <w:rsid w:val="002447F3"/>
    <w:rsid w:val="002571ED"/>
    <w:rsid w:val="00260B8B"/>
    <w:rsid w:val="00270745"/>
    <w:rsid w:val="00271EFA"/>
    <w:rsid w:val="0027327A"/>
    <w:rsid w:val="0027382D"/>
    <w:rsid w:val="00290E96"/>
    <w:rsid w:val="00291DB8"/>
    <w:rsid w:val="002A6A5C"/>
    <w:rsid w:val="002A7757"/>
    <w:rsid w:val="002B158A"/>
    <w:rsid w:val="002C7C93"/>
    <w:rsid w:val="002D02EB"/>
    <w:rsid w:val="002E086A"/>
    <w:rsid w:val="002F41C2"/>
    <w:rsid w:val="002F76B8"/>
    <w:rsid w:val="00300819"/>
    <w:rsid w:val="003167D2"/>
    <w:rsid w:val="00332026"/>
    <w:rsid w:val="003402F9"/>
    <w:rsid w:val="00342B1B"/>
    <w:rsid w:val="00355926"/>
    <w:rsid w:val="00357A8D"/>
    <w:rsid w:val="00365E9A"/>
    <w:rsid w:val="00371FB0"/>
    <w:rsid w:val="00373BB6"/>
    <w:rsid w:val="00381C3F"/>
    <w:rsid w:val="00384045"/>
    <w:rsid w:val="0038481F"/>
    <w:rsid w:val="00386511"/>
    <w:rsid w:val="003868D0"/>
    <w:rsid w:val="003965C2"/>
    <w:rsid w:val="003965F0"/>
    <w:rsid w:val="00396858"/>
    <w:rsid w:val="003A40DC"/>
    <w:rsid w:val="003A65F4"/>
    <w:rsid w:val="003B7888"/>
    <w:rsid w:val="003C0E80"/>
    <w:rsid w:val="003C7AB7"/>
    <w:rsid w:val="003D1801"/>
    <w:rsid w:val="003D22DC"/>
    <w:rsid w:val="003D32F7"/>
    <w:rsid w:val="003E16C7"/>
    <w:rsid w:val="003E1924"/>
    <w:rsid w:val="003F29E9"/>
    <w:rsid w:val="003F6433"/>
    <w:rsid w:val="00400A22"/>
    <w:rsid w:val="004125F5"/>
    <w:rsid w:val="00416672"/>
    <w:rsid w:val="00424727"/>
    <w:rsid w:val="00426902"/>
    <w:rsid w:val="00432CFA"/>
    <w:rsid w:val="0044726F"/>
    <w:rsid w:val="00447325"/>
    <w:rsid w:val="00447B93"/>
    <w:rsid w:val="004602E1"/>
    <w:rsid w:val="004636C8"/>
    <w:rsid w:val="004672A0"/>
    <w:rsid w:val="00467AD0"/>
    <w:rsid w:val="00474068"/>
    <w:rsid w:val="00477DD2"/>
    <w:rsid w:val="0048039A"/>
    <w:rsid w:val="004871C7"/>
    <w:rsid w:val="00496D2E"/>
    <w:rsid w:val="004A4CA3"/>
    <w:rsid w:val="004B1615"/>
    <w:rsid w:val="004F042C"/>
    <w:rsid w:val="004F10FF"/>
    <w:rsid w:val="004F30FB"/>
    <w:rsid w:val="004F53AB"/>
    <w:rsid w:val="005044E9"/>
    <w:rsid w:val="005148E1"/>
    <w:rsid w:val="0054768B"/>
    <w:rsid w:val="00552AB3"/>
    <w:rsid w:val="00565A97"/>
    <w:rsid w:val="00566F4F"/>
    <w:rsid w:val="00576BDC"/>
    <w:rsid w:val="00581024"/>
    <w:rsid w:val="0058500A"/>
    <w:rsid w:val="00585A06"/>
    <w:rsid w:val="00594F91"/>
    <w:rsid w:val="005A6D59"/>
    <w:rsid w:val="005B0CDA"/>
    <w:rsid w:val="005C27A4"/>
    <w:rsid w:val="005C6036"/>
    <w:rsid w:val="005C7F6F"/>
    <w:rsid w:val="005D2882"/>
    <w:rsid w:val="005E0A4D"/>
    <w:rsid w:val="0061508C"/>
    <w:rsid w:val="00635F4E"/>
    <w:rsid w:val="00640223"/>
    <w:rsid w:val="00640F77"/>
    <w:rsid w:val="006450FE"/>
    <w:rsid w:val="00647CC2"/>
    <w:rsid w:val="00656CC8"/>
    <w:rsid w:val="00657076"/>
    <w:rsid w:val="006703C9"/>
    <w:rsid w:val="00671623"/>
    <w:rsid w:val="00671B16"/>
    <w:rsid w:val="006742E6"/>
    <w:rsid w:val="006749C1"/>
    <w:rsid w:val="00676EA8"/>
    <w:rsid w:val="0068288F"/>
    <w:rsid w:val="006930DB"/>
    <w:rsid w:val="006A17D6"/>
    <w:rsid w:val="006B555A"/>
    <w:rsid w:val="006B7549"/>
    <w:rsid w:val="006B7D8D"/>
    <w:rsid w:val="006C0C75"/>
    <w:rsid w:val="006C3122"/>
    <w:rsid w:val="006F0AE0"/>
    <w:rsid w:val="007050E7"/>
    <w:rsid w:val="007108ED"/>
    <w:rsid w:val="007126B6"/>
    <w:rsid w:val="007130E4"/>
    <w:rsid w:val="007161F4"/>
    <w:rsid w:val="00720B28"/>
    <w:rsid w:val="00723278"/>
    <w:rsid w:val="00727E3D"/>
    <w:rsid w:val="00727FC9"/>
    <w:rsid w:val="0074202C"/>
    <w:rsid w:val="007425EE"/>
    <w:rsid w:val="00744ED3"/>
    <w:rsid w:val="00747ED9"/>
    <w:rsid w:val="00754D51"/>
    <w:rsid w:val="007632D7"/>
    <w:rsid w:val="007649FF"/>
    <w:rsid w:val="00765C47"/>
    <w:rsid w:val="00780C3E"/>
    <w:rsid w:val="00783D03"/>
    <w:rsid w:val="00783ED2"/>
    <w:rsid w:val="00790F1D"/>
    <w:rsid w:val="007A3FC8"/>
    <w:rsid w:val="007A60C8"/>
    <w:rsid w:val="007A7F46"/>
    <w:rsid w:val="007B2159"/>
    <w:rsid w:val="007B6C07"/>
    <w:rsid w:val="007B7E05"/>
    <w:rsid w:val="007C5023"/>
    <w:rsid w:val="007C7B45"/>
    <w:rsid w:val="007C7DEC"/>
    <w:rsid w:val="007D2B4F"/>
    <w:rsid w:val="007E19BB"/>
    <w:rsid w:val="007E61A0"/>
    <w:rsid w:val="007E7738"/>
    <w:rsid w:val="007E7C9C"/>
    <w:rsid w:val="007F193A"/>
    <w:rsid w:val="008140C0"/>
    <w:rsid w:val="0083187C"/>
    <w:rsid w:val="00850BDC"/>
    <w:rsid w:val="00852C44"/>
    <w:rsid w:val="008539DE"/>
    <w:rsid w:val="00857C53"/>
    <w:rsid w:val="00865D40"/>
    <w:rsid w:val="0087497D"/>
    <w:rsid w:val="00883592"/>
    <w:rsid w:val="0089143E"/>
    <w:rsid w:val="00893A67"/>
    <w:rsid w:val="008A11A7"/>
    <w:rsid w:val="008A34C9"/>
    <w:rsid w:val="008A7057"/>
    <w:rsid w:val="008B1416"/>
    <w:rsid w:val="008B4173"/>
    <w:rsid w:val="008D1B09"/>
    <w:rsid w:val="008D6F77"/>
    <w:rsid w:val="008E762C"/>
    <w:rsid w:val="008F0164"/>
    <w:rsid w:val="008F4CFA"/>
    <w:rsid w:val="0090009F"/>
    <w:rsid w:val="00901990"/>
    <w:rsid w:val="009305A2"/>
    <w:rsid w:val="0093514C"/>
    <w:rsid w:val="00935182"/>
    <w:rsid w:val="00951880"/>
    <w:rsid w:val="00953DF1"/>
    <w:rsid w:val="0095730C"/>
    <w:rsid w:val="00971E6F"/>
    <w:rsid w:val="00972143"/>
    <w:rsid w:val="0097305C"/>
    <w:rsid w:val="00991959"/>
    <w:rsid w:val="00993523"/>
    <w:rsid w:val="009A06F7"/>
    <w:rsid w:val="009A5E87"/>
    <w:rsid w:val="009A72F6"/>
    <w:rsid w:val="009B13C4"/>
    <w:rsid w:val="009B5507"/>
    <w:rsid w:val="009B5F79"/>
    <w:rsid w:val="009B7AE7"/>
    <w:rsid w:val="009C38FC"/>
    <w:rsid w:val="009D5E27"/>
    <w:rsid w:val="009E1078"/>
    <w:rsid w:val="009F08C9"/>
    <w:rsid w:val="00A003AA"/>
    <w:rsid w:val="00A03D43"/>
    <w:rsid w:val="00A03E7D"/>
    <w:rsid w:val="00A04AE6"/>
    <w:rsid w:val="00A12374"/>
    <w:rsid w:val="00A12CDF"/>
    <w:rsid w:val="00A14100"/>
    <w:rsid w:val="00A164F5"/>
    <w:rsid w:val="00A24208"/>
    <w:rsid w:val="00A30956"/>
    <w:rsid w:val="00A430C2"/>
    <w:rsid w:val="00A45540"/>
    <w:rsid w:val="00A47441"/>
    <w:rsid w:val="00A475E5"/>
    <w:rsid w:val="00A550BE"/>
    <w:rsid w:val="00A55AEE"/>
    <w:rsid w:val="00A71A5A"/>
    <w:rsid w:val="00A730F2"/>
    <w:rsid w:val="00A80BA1"/>
    <w:rsid w:val="00A8252D"/>
    <w:rsid w:val="00A94D6A"/>
    <w:rsid w:val="00AD33FD"/>
    <w:rsid w:val="00AD6807"/>
    <w:rsid w:val="00AD6CA8"/>
    <w:rsid w:val="00AE1387"/>
    <w:rsid w:val="00AE1C1A"/>
    <w:rsid w:val="00AF2342"/>
    <w:rsid w:val="00AF61C7"/>
    <w:rsid w:val="00B0332F"/>
    <w:rsid w:val="00B04F7C"/>
    <w:rsid w:val="00B31772"/>
    <w:rsid w:val="00B32D4D"/>
    <w:rsid w:val="00B359D7"/>
    <w:rsid w:val="00B40646"/>
    <w:rsid w:val="00B40EDB"/>
    <w:rsid w:val="00B42E9E"/>
    <w:rsid w:val="00B44832"/>
    <w:rsid w:val="00B51BD8"/>
    <w:rsid w:val="00B66AF7"/>
    <w:rsid w:val="00B8245F"/>
    <w:rsid w:val="00B851FD"/>
    <w:rsid w:val="00B90882"/>
    <w:rsid w:val="00B91DA2"/>
    <w:rsid w:val="00BA5BB4"/>
    <w:rsid w:val="00BB3B3F"/>
    <w:rsid w:val="00BB4BE4"/>
    <w:rsid w:val="00BC1BDA"/>
    <w:rsid w:val="00BC1C31"/>
    <w:rsid w:val="00BD17EB"/>
    <w:rsid w:val="00BE092C"/>
    <w:rsid w:val="00BE0F36"/>
    <w:rsid w:val="00BE42CF"/>
    <w:rsid w:val="00BF5B4D"/>
    <w:rsid w:val="00C053A9"/>
    <w:rsid w:val="00C1275E"/>
    <w:rsid w:val="00C14159"/>
    <w:rsid w:val="00C17D32"/>
    <w:rsid w:val="00C321DF"/>
    <w:rsid w:val="00C413DA"/>
    <w:rsid w:val="00C434D3"/>
    <w:rsid w:val="00C46940"/>
    <w:rsid w:val="00C50E76"/>
    <w:rsid w:val="00C547BE"/>
    <w:rsid w:val="00C54F3D"/>
    <w:rsid w:val="00C677BD"/>
    <w:rsid w:val="00C734B5"/>
    <w:rsid w:val="00C742E1"/>
    <w:rsid w:val="00C774CF"/>
    <w:rsid w:val="00CA0F86"/>
    <w:rsid w:val="00CA2C05"/>
    <w:rsid w:val="00CC09DC"/>
    <w:rsid w:val="00CC12B9"/>
    <w:rsid w:val="00CE44D3"/>
    <w:rsid w:val="00CE4F61"/>
    <w:rsid w:val="00CE528E"/>
    <w:rsid w:val="00CF2D61"/>
    <w:rsid w:val="00CF53C4"/>
    <w:rsid w:val="00D015C8"/>
    <w:rsid w:val="00D072B7"/>
    <w:rsid w:val="00D14EDB"/>
    <w:rsid w:val="00D17984"/>
    <w:rsid w:val="00D213CE"/>
    <w:rsid w:val="00D260E3"/>
    <w:rsid w:val="00D34377"/>
    <w:rsid w:val="00D3479D"/>
    <w:rsid w:val="00D36609"/>
    <w:rsid w:val="00D4430C"/>
    <w:rsid w:val="00D52F07"/>
    <w:rsid w:val="00D53B2B"/>
    <w:rsid w:val="00D56BB1"/>
    <w:rsid w:val="00D57997"/>
    <w:rsid w:val="00D65793"/>
    <w:rsid w:val="00D70D67"/>
    <w:rsid w:val="00D75DB1"/>
    <w:rsid w:val="00D82AE3"/>
    <w:rsid w:val="00D842B5"/>
    <w:rsid w:val="00D8529F"/>
    <w:rsid w:val="00D94194"/>
    <w:rsid w:val="00D949D5"/>
    <w:rsid w:val="00DA11BB"/>
    <w:rsid w:val="00DA629E"/>
    <w:rsid w:val="00DA75B0"/>
    <w:rsid w:val="00DB5D02"/>
    <w:rsid w:val="00DC3ABE"/>
    <w:rsid w:val="00DD05BC"/>
    <w:rsid w:val="00DD5DE4"/>
    <w:rsid w:val="00DD781C"/>
    <w:rsid w:val="00DE3B2C"/>
    <w:rsid w:val="00DF1AAF"/>
    <w:rsid w:val="00DF3C94"/>
    <w:rsid w:val="00DF72C9"/>
    <w:rsid w:val="00E00EEC"/>
    <w:rsid w:val="00E01E63"/>
    <w:rsid w:val="00E05CF7"/>
    <w:rsid w:val="00E06B19"/>
    <w:rsid w:val="00E078B3"/>
    <w:rsid w:val="00E138AB"/>
    <w:rsid w:val="00E26412"/>
    <w:rsid w:val="00E363B9"/>
    <w:rsid w:val="00E41159"/>
    <w:rsid w:val="00E43922"/>
    <w:rsid w:val="00E513F6"/>
    <w:rsid w:val="00E551A8"/>
    <w:rsid w:val="00E55D98"/>
    <w:rsid w:val="00E612F4"/>
    <w:rsid w:val="00E656F3"/>
    <w:rsid w:val="00E67634"/>
    <w:rsid w:val="00E75BD8"/>
    <w:rsid w:val="00E84410"/>
    <w:rsid w:val="00E905D3"/>
    <w:rsid w:val="00E94C0D"/>
    <w:rsid w:val="00E953E7"/>
    <w:rsid w:val="00E95BF1"/>
    <w:rsid w:val="00EA5379"/>
    <w:rsid w:val="00EB525C"/>
    <w:rsid w:val="00EC06D9"/>
    <w:rsid w:val="00ED58F7"/>
    <w:rsid w:val="00EF7F47"/>
    <w:rsid w:val="00F01EA9"/>
    <w:rsid w:val="00F05656"/>
    <w:rsid w:val="00F0749B"/>
    <w:rsid w:val="00F104C2"/>
    <w:rsid w:val="00F1119B"/>
    <w:rsid w:val="00F24296"/>
    <w:rsid w:val="00F249C2"/>
    <w:rsid w:val="00F2591F"/>
    <w:rsid w:val="00F40F9C"/>
    <w:rsid w:val="00F4337D"/>
    <w:rsid w:val="00F506E2"/>
    <w:rsid w:val="00F52585"/>
    <w:rsid w:val="00F5716F"/>
    <w:rsid w:val="00F65694"/>
    <w:rsid w:val="00F70F8E"/>
    <w:rsid w:val="00F7462E"/>
    <w:rsid w:val="00F87AB9"/>
    <w:rsid w:val="00F92BA9"/>
    <w:rsid w:val="00F97E26"/>
    <w:rsid w:val="00FB2577"/>
    <w:rsid w:val="00FC281E"/>
    <w:rsid w:val="00FD1973"/>
    <w:rsid w:val="00FD3AFD"/>
    <w:rsid w:val="00FE09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35A9A84E-D9B1-4847-9B15-725BDE9E4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qFormat/>
    <w:pPr>
      <w:keepNext/>
      <w:outlineLvl w:val="0"/>
    </w:pPr>
    <w:rPr>
      <w:rFonts w:ascii="Times" w:hAnsi="Times"/>
      <w:sz w:val="24"/>
      <w:u w:val="single"/>
    </w:rPr>
  </w:style>
  <w:style w:type="paragraph" w:styleId="2">
    <w:name w:val="heading 2"/>
    <w:basedOn w:val="a"/>
    <w:next w:val="a"/>
    <w:qFormat/>
    <w:pPr>
      <w:keepNext/>
      <w:jc w:val="center"/>
      <w:outlineLvl w:val="1"/>
    </w:pPr>
    <w:rPr>
      <w:b/>
      <w:sz w:val="24"/>
    </w:rPr>
  </w:style>
  <w:style w:type="paragraph" w:styleId="3">
    <w:name w:val="heading 3"/>
    <w:basedOn w:val="a"/>
    <w:next w:val="a"/>
    <w:qFormat/>
    <w:rsid w:val="002B158A"/>
    <w:pPr>
      <w:keepNext/>
      <w:spacing w:line="720" w:lineRule="auto"/>
      <w:outlineLvl w:val="2"/>
    </w:pPr>
    <w:rPr>
      <w:rFonts w:ascii="Arial" w:hAnsi="Arial"/>
      <w:b/>
      <w:bCs/>
      <w:sz w:val="36"/>
      <w:szCs w:val="36"/>
    </w:rPr>
  </w:style>
  <w:style w:type="paragraph" w:styleId="4">
    <w:name w:val="heading 4"/>
    <w:basedOn w:val="a"/>
    <w:next w:val="a"/>
    <w:link w:val="40"/>
    <w:semiHidden/>
    <w:unhideWhenUsed/>
    <w:qFormat/>
    <w:rsid w:val="001971FA"/>
    <w:pPr>
      <w:keepNext/>
      <w:spacing w:line="720" w:lineRule="auto"/>
      <w:outlineLvl w:val="3"/>
    </w:pPr>
    <w:rPr>
      <w:rFonts w:ascii="Calibri Light" w:hAnsi="Calibri Light"/>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sz w:val="20"/>
      <w:u w:val="single"/>
    </w:rPr>
  </w:style>
  <w:style w:type="paragraph" w:styleId="a4">
    <w:name w:val="Body Text"/>
    <w:basedOn w:val="a"/>
    <w:pPr>
      <w:spacing w:line="240" w:lineRule="atLeast"/>
      <w:jc w:val="both"/>
    </w:pPr>
    <w:rPr>
      <w:rFonts w:ascii="Univers (WN)" w:hAnsi="Univers (WN)"/>
    </w:rPr>
  </w:style>
  <w:style w:type="paragraph" w:styleId="a5">
    <w:name w:val="Title"/>
    <w:basedOn w:val="a"/>
    <w:qFormat/>
    <w:pPr>
      <w:jc w:val="center"/>
    </w:pPr>
    <w:rPr>
      <w:rFonts w:ascii="Times" w:hAnsi="Times"/>
      <w:b/>
      <w:sz w:val="24"/>
    </w:rPr>
  </w:style>
  <w:style w:type="paragraph" w:styleId="a6">
    <w:name w:val="Plain Text"/>
    <w:basedOn w:val="a"/>
    <w:rPr>
      <w:sz w:val="22"/>
    </w:rPr>
  </w:style>
  <w:style w:type="paragraph" w:styleId="20">
    <w:name w:val="Body Text 2"/>
    <w:basedOn w:val="a"/>
    <w:pPr>
      <w:widowControl/>
      <w:tabs>
        <w:tab w:val="left" w:pos="4464"/>
      </w:tabs>
      <w:spacing w:line="240" w:lineRule="atLeast"/>
      <w:jc w:val="center"/>
    </w:pPr>
    <w:rPr>
      <w:b/>
      <w:sz w:val="24"/>
    </w:rPr>
  </w:style>
  <w:style w:type="paragraph" w:customStyle="1" w:styleId="NO">
    <w:name w:val="NO"/>
    <w:basedOn w:val="a"/>
    <w:pPr>
      <w:keepLines/>
      <w:widowControl/>
      <w:spacing w:after="180"/>
      <w:ind w:left="1135" w:hanging="851"/>
    </w:pPr>
    <w:rPr>
      <w:lang w:val="en-GB"/>
    </w:rPr>
  </w:style>
  <w:style w:type="character" w:styleId="a7">
    <w:name w:val="annotation reference"/>
    <w:semiHidden/>
    <w:rPr>
      <w:sz w:val="16"/>
    </w:rPr>
  </w:style>
  <w:style w:type="paragraph" w:styleId="a8">
    <w:name w:val="annotation text"/>
    <w:basedOn w:val="a"/>
    <w:semiHidden/>
  </w:style>
  <w:style w:type="table" w:styleId="a9">
    <w:name w:val="Table Grid"/>
    <w:basedOn w:val="a1"/>
    <w:rsid w:val="007108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eStyle">
    <w:name w:val="baseStyle"/>
    <w:rsid w:val="00291DB8"/>
    <w:pPr>
      <w:spacing w:after="180"/>
    </w:pPr>
    <w:rPr>
      <w:noProof/>
      <w:lang w:eastAsia="en-US"/>
    </w:rPr>
  </w:style>
  <w:style w:type="paragraph" w:styleId="Web">
    <w:name w:val="Normal (Web)"/>
    <w:basedOn w:val="a"/>
    <w:uiPriority w:val="99"/>
    <w:rsid w:val="00291DB8"/>
    <w:pPr>
      <w:widowControl/>
      <w:spacing w:before="100" w:beforeAutospacing="1" w:after="100" w:afterAutospacing="1"/>
    </w:pPr>
    <w:rPr>
      <w:rFonts w:ascii="Arial Unicode MS" w:eastAsia="Arial Unicode MS" w:hAnsi="Arial Unicode MS" w:cs="Arial Unicode MS"/>
      <w:sz w:val="24"/>
      <w:szCs w:val="24"/>
      <w:lang w:eastAsia="en-US"/>
    </w:rPr>
  </w:style>
  <w:style w:type="character" w:customStyle="1" w:styleId="textbodybold1">
    <w:name w:val="textbodybold1"/>
    <w:rsid w:val="00291DB8"/>
    <w:rPr>
      <w:rFonts w:ascii="Arial" w:hAnsi="Arial" w:cs="Arial" w:hint="default"/>
      <w:b/>
      <w:bCs/>
      <w:color w:val="902630"/>
      <w:sz w:val="18"/>
      <w:szCs w:val="18"/>
      <w:bdr w:val="none" w:sz="0" w:space="0" w:color="auto" w:frame="1"/>
    </w:rPr>
  </w:style>
  <w:style w:type="paragraph" w:customStyle="1" w:styleId="CarCharChar">
    <w:name w:val="Car Char Char"/>
    <w:semiHidden/>
    <w:rsid w:val="008F4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a">
    <w:name w:val="FollowedHyperlink"/>
    <w:rsid w:val="006C3122"/>
    <w:rPr>
      <w:color w:val="800080"/>
      <w:u w:val="single"/>
    </w:rPr>
  </w:style>
  <w:style w:type="paragraph" w:styleId="ab">
    <w:name w:val="Body Text Indent"/>
    <w:basedOn w:val="a"/>
    <w:rsid w:val="002B158A"/>
    <w:pPr>
      <w:spacing w:after="120"/>
      <w:ind w:leftChars="200" w:left="480"/>
    </w:pPr>
  </w:style>
  <w:style w:type="paragraph" w:styleId="21">
    <w:name w:val="Body Text Indent 2"/>
    <w:basedOn w:val="a"/>
    <w:rsid w:val="002B158A"/>
    <w:pPr>
      <w:spacing w:after="120" w:line="480" w:lineRule="auto"/>
      <w:ind w:leftChars="200" w:left="480"/>
    </w:pPr>
  </w:style>
  <w:style w:type="paragraph" w:styleId="ac">
    <w:name w:val="Balloon Text"/>
    <w:basedOn w:val="a"/>
    <w:link w:val="ad"/>
    <w:rsid w:val="0090009F"/>
    <w:rPr>
      <w:rFonts w:ascii="Cambria" w:hAnsi="Cambria"/>
      <w:sz w:val="18"/>
      <w:szCs w:val="18"/>
    </w:rPr>
  </w:style>
  <w:style w:type="character" w:customStyle="1" w:styleId="ad">
    <w:name w:val="註解方塊文字 字元"/>
    <w:link w:val="ac"/>
    <w:rsid w:val="0090009F"/>
    <w:rPr>
      <w:rFonts w:ascii="Cambria" w:eastAsia="新細明體" w:hAnsi="Cambria" w:cs="Times New Roman"/>
      <w:sz w:val="18"/>
      <w:szCs w:val="18"/>
    </w:rPr>
  </w:style>
  <w:style w:type="paragraph" w:styleId="ae">
    <w:name w:val="header"/>
    <w:basedOn w:val="a"/>
    <w:link w:val="af"/>
    <w:rsid w:val="0090009F"/>
    <w:pPr>
      <w:tabs>
        <w:tab w:val="center" w:pos="4153"/>
        <w:tab w:val="right" w:pos="8306"/>
      </w:tabs>
      <w:snapToGrid w:val="0"/>
    </w:pPr>
  </w:style>
  <w:style w:type="character" w:customStyle="1" w:styleId="af">
    <w:name w:val="頁首 字元"/>
    <w:basedOn w:val="a0"/>
    <w:link w:val="ae"/>
    <w:rsid w:val="0090009F"/>
  </w:style>
  <w:style w:type="paragraph" w:styleId="af0">
    <w:name w:val="footer"/>
    <w:basedOn w:val="a"/>
    <w:link w:val="af1"/>
    <w:rsid w:val="0090009F"/>
    <w:pPr>
      <w:tabs>
        <w:tab w:val="center" w:pos="4153"/>
        <w:tab w:val="right" w:pos="8306"/>
      </w:tabs>
      <w:snapToGrid w:val="0"/>
    </w:pPr>
  </w:style>
  <w:style w:type="character" w:customStyle="1" w:styleId="af1">
    <w:name w:val="頁尾 字元"/>
    <w:basedOn w:val="a0"/>
    <w:link w:val="af0"/>
    <w:rsid w:val="0090009F"/>
  </w:style>
  <w:style w:type="character" w:customStyle="1" w:styleId="40">
    <w:name w:val="標題 4 字元"/>
    <w:link w:val="4"/>
    <w:semiHidden/>
    <w:rsid w:val="001971FA"/>
    <w:rPr>
      <w:rFonts w:ascii="Calibri Light" w:eastAsia="新細明體" w:hAnsi="Calibri Light" w:cs="Times New Roman"/>
      <w:sz w:val="36"/>
      <w:szCs w:val="36"/>
    </w:rPr>
  </w:style>
  <w:style w:type="character" w:customStyle="1" w:styleId="apple-converted-space">
    <w:name w:val="apple-converted-space"/>
    <w:rsid w:val="002D02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30885">
      <w:bodyDiv w:val="1"/>
      <w:marLeft w:val="0"/>
      <w:marRight w:val="0"/>
      <w:marTop w:val="0"/>
      <w:marBottom w:val="0"/>
      <w:divBdr>
        <w:top w:val="none" w:sz="0" w:space="0" w:color="auto"/>
        <w:left w:val="none" w:sz="0" w:space="0" w:color="auto"/>
        <w:bottom w:val="none" w:sz="0" w:space="0" w:color="auto"/>
        <w:right w:val="none" w:sz="0" w:space="0" w:color="auto"/>
      </w:divBdr>
      <w:divsChild>
        <w:div w:id="1615092639">
          <w:marLeft w:val="0"/>
          <w:marRight w:val="0"/>
          <w:marTop w:val="0"/>
          <w:marBottom w:val="0"/>
          <w:divBdr>
            <w:top w:val="none" w:sz="0" w:space="0" w:color="auto"/>
            <w:left w:val="none" w:sz="0" w:space="0" w:color="auto"/>
            <w:bottom w:val="none" w:sz="0" w:space="0" w:color="auto"/>
            <w:right w:val="none" w:sz="0" w:space="0" w:color="auto"/>
          </w:divBdr>
          <w:divsChild>
            <w:div w:id="930352645">
              <w:marLeft w:val="0"/>
              <w:marRight w:val="0"/>
              <w:marTop w:val="375"/>
              <w:marBottom w:val="0"/>
              <w:divBdr>
                <w:top w:val="none" w:sz="0" w:space="0" w:color="auto"/>
                <w:left w:val="none" w:sz="0" w:space="0" w:color="auto"/>
                <w:bottom w:val="none" w:sz="0" w:space="0" w:color="auto"/>
                <w:right w:val="none" w:sz="0" w:space="0" w:color="auto"/>
              </w:divBdr>
              <w:divsChild>
                <w:div w:id="2081948511">
                  <w:marLeft w:val="0"/>
                  <w:marRight w:val="0"/>
                  <w:marTop w:val="0"/>
                  <w:marBottom w:val="0"/>
                  <w:divBdr>
                    <w:top w:val="none" w:sz="0" w:space="0" w:color="auto"/>
                    <w:left w:val="none" w:sz="0" w:space="0" w:color="auto"/>
                    <w:bottom w:val="none" w:sz="0" w:space="0" w:color="auto"/>
                    <w:right w:val="none" w:sz="0" w:space="0" w:color="auto"/>
                  </w:divBdr>
                  <w:divsChild>
                    <w:div w:id="303436654">
                      <w:marLeft w:val="0"/>
                      <w:marRight w:val="0"/>
                      <w:marTop w:val="0"/>
                      <w:marBottom w:val="0"/>
                      <w:divBdr>
                        <w:top w:val="none" w:sz="0" w:space="0" w:color="auto"/>
                        <w:left w:val="none" w:sz="0" w:space="0" w:color="auto"/>
                        <w:bottom w:val="none" w:sz="0" w:space="0" w:color="auto"/>
                        <w:right w:val="none" w:sz="0" w:space="0" w:color="auto"/>
                      </w:divBdr>
                    </w:div>
                  </w:divsChild>
                </w:div>
                <w:div w:id="1030107395">
                  <w:marLeft w:val="0"/>
                  <w:marRight w:val="0"/>
                  <w:marTop w:val="0"/>
                  <w:marBottom w:val="0"/>
                  <w:divBdr>
                    <w:top w:val="none" w:sz="0" w:space="0" w:color="auto"/>
                    <w:left w:val="none" w:sz="0" w:space="0" w:color="auto"/>
                    <w:bottom w:val="none" w:sz="0" w:space="0" w:color="auto"/>
                    <w:right w:val="none" w:sz="0" w:space="0" w:color="auto"/>
                  </w:divBdr>
                  <w:divsChild>
                    <w:div w:id="1636175434">
                      <w:marLeft w:val="0"/>
                      <w:marRight w:val="0"/>
                      <w:marTop w:val="0"/>
                      <w:marBottom w:val="0"/>
                      <w:divBdr>
                        <w:top w:val="none" w:sz="0" w:space="0" w:color="auto"/>
                        <w:left w:val="none" w:sz="0" w:space="0" w:color="auto"/>
                        <w:bottom w:val="none" w:sz="0" w:space="0" w:color="auto"/>
                        <w:right w:val="none" w:sz="0" w:space="0" w:color="auto"/>
                      </w:divBdr>
                    </w:div>
                  </w:divsChild>
                </w:div>
                <w:div w:id="1861551998">
                  <w:marLeft w:val="0"/>
                  <w:marRight w:val="0"/>
                  <w:marTop w:val="0"/>
                  <w:marBottom w:val="0"/>
                  <w:divBdr>
                    <w:top w:val="none" w:sz="0" w:space="0" w:color="auto"/>
                    <w:left w:val="none" w:sz="0" w:space="0" w:color="auto"/>
                    <w:bottom w:val="none" w:sz="0" w:space="0" w:color="auto"/>
                    <w:right w:val="none" w:sz="0" w:space="0" w:color="auto"/>
                  </w:divBdr>
                  <w:divsChild>
                    <w:div w:id="1533416642">
                      <w:marLeft w:val="0"/>
                      <w:marRight w:val="0"/>
                      <w:marTop w:val="0"/>
                      <w:marBottom w:val="0"/>
                      <w:divBdr>
                        <w:top w:val="none" w:sz="0" w:space="0" w:color="auto"/>
                        <w:left w:val="none" w:sz="0" w:space="0" w:color="auto"/>
                        <w:bottom w:val="none" w:sz="0" w:space="0" w:color="auto"/>
                        <w:right w:val="none" w:sz="0" w:space="0" w:color="auto"/>
                      </w:divBdr>
                    </w:div>
                  </w:divsChild>
                </w:div>
                <w:div w:id="107896180">
                  <w:marLeft w:val="0"/>
                  <w:marRight w:val="0"/>
                  <w:marTop w:val="0"/>
                  <w:marBottom w:val="0"/>
                  <w:divBdr>
                    <w:top w:val="none" w:sz="0" w:space="0" w:color="auto"/>
                    <w:left w:val="none" w:sz="0" w:space="0" w:color="auto"/>
                    <w:bottom w:val="none" w:sz="0" w:space="0" w:color="auto"/>
                    <w:right w:val="none" w:sz="0" w:space="0" w:color="auto"/>
                  </w:divBdr>
                </w:div>
                <w:div w:id="1576472015">
                  <w:marLeft w:val="0"/>
                  <w:marRight w:val="0"/>
                  <w:marTop w:val="0"/>
                  <w:marBottom w:val="0"/>
                  <w:divBdr>
                    <w:top w:val="none" w:sz="0" w:space="0" w:color="auto"/>
                    <w:left w:val="none" w:sz="0" w:space="0" w:color="auto"/>
                    <w:bottom w:val="none" w:sz="0" w:space="0" w:color="auto"/>
                    <w:right w:val="none" w:sz="0" w:space="0" w:color="auto"/>
                  </w:divBdr>
                  <w:divsChild>
                    <w:div w:id="162388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98059">
      <w:bodyDiv w:val="1"/>
      <w:marLeft w:val="0"/>
      <w:marRight w:val="0"/>
      <w:marTop w:val="0"/>
      <w:marBottom w:val="0"/>
      <w:divBdr>
        <w:top w:val="none" w:sz="0" w:space="0" w:color="auto"/>
        <w:left w:val="none" w:sz="0" w:space="0" w:color="auto"/>
        <w:bottom w:val="none" w:sz="0" w:space="0" w:color="auto"/>
        <w:right w:val="none" w:sz="0" w:space="0" w:color="auto"/>
      </w:divBdr>
    </w:div>
    <w:div w:id="271591745">
      <w:bodyDiv w:val="1"/>
      <w:marLeft w:val="0"/>
      <w:marRight w:val="0"/>
      <w:marTop w:val="0"/>
      <w:marBottom w:val="0"/>
      <w:divBdr>
        <w:top w:val="none" w:sz="0" w:space="0" w:color="auto"/>
        <w:left w:val="none" w:sz="0" w:space="0" w:color="auto"/>
        <w:bottom w:val="none" w:sz="0" w:space="0" w:color="auto"/>
        <w:right w:val="none" w:sz="0" w:space="0" w:color="auto"/>
      </w:divBdr>
    </w:div>
    <w:div w:id="279726405">
      <w:bodyDiv w:val="1"/>
      <w:marLeft w:val="0"/>
      <w:marRight w:val="0"/>
      <w:marTop w:val="0"/>
      <w:marBottom w:val="0"/>
      <w:divBdr>
        <w:top w:val="none" w:sz="0" w:space="0" w:color="auto"/>
        <w:left w:val="none" w:sz="0" w:space="0" w:color="auto"/>
        <w:bottom w:val="none" w:sz="0" w:space="0" w:color="auto"/>
        <w:right w:val="none" w:sz="0" w:space="0" w:color="auto"/>
      </w:divBdr>
    </w:div>
    <w:div w:id="422536321">
      <w:bodyDiv w:val="1"/>
      <w:marLeft w:val="0"/>
      <w:marRight w:val="0"/>
      <w:marTop w:val="0"/>
      <w:marBottom w:val="0"/>
      <w:divBdr>
        <w:top w:val="none" w:sz="0" w:space="0" w:color="auto"/>
        <w:left w:val="none" w:sz="0" w:space="0" w:color="auto"/>
        <w:bottom w:val="none" w:sz="0" w:space="0" w:color="auto"/>
        <w:right w:val="none" w:sz="0" w:space="0" w:color="auto"/>
      </w:divBdr>
    </w:div>
    <w:div w:id="595091737">
      <w:bodyDiv w:val="1"/>
      <w:marLeft w:val="0"/>
      <w:marRight w:val="0"/>
      <w:marTop w:val="0"/>
      <w:marBottom w:val="0"/>
      <w:divBdr>
        <w:top w:val="none" w:sz="0" w:space="0" w:color="auto"/>
        <w:left w:val="none" w:sz="0" w:space="0" w:color="auto"/>
        <w:bottom w:val="none" w:sz="0" w:space="0" w:color="auto"/>
        <w:right w:val="none" w:sz="0" w:space="0" w:color="auto"/>
      </w:divBdr>
    </w:div>
    <w:div w:id="752432493">
      <w:bodyDiv w:val="1"/>
      <w:marLeft w:val="0"/>
      <w:marRight w:val="0"/>
      <w:marTop w:val="0"/>
      <w:marBottom w:val="0"/>
      <w:divBdr>
        <w:top w:val="none" w:sz="0" w:space="0" w:color="auto"/>
        <w:left w:val="none" w:sz="0" w:space="0" w:color="auto"/>
        <w:bottom w:val="none" w:sz="0" w:space="0" w:color="auto"/>
        <w:right w:val="none" w:sz="0" w:space="0" w:color="auto"/>
      </w:divBdr>
    </w:div>
    <w:div w:id="944268631">
      <w:bodyDiv w:val="1"/>
      <w:marLeft w:val="0"/>
      <w:marRight w:val="0"/>
      <w:marTop w:val="0"/>
      <w:marBottom w:val="0"/>
      <w:divBdr>
        <w:top w:val="none" w:sz="0" w:space="0" w:color="auto"/>
        <w:left w:val="none" w:sz="0" w:space="0" w:color="auto"/>
        <w:bottom w:val="none" w:sz="0" w:space="0" w:color="auto"/>
        <w:right w:val="none" w:sz="0" w:space="0" w:color="auto"/>
      </w:divBdr>
    </w:div>
    <w:div w:id="1461074520">
      <w:bodyDiv w:val="1"/>
      <w:marLeft w:val="0"/>
      <w:marRight w:val="0"/>
      <w:marTop w:val="0"/>
      <w:marBottom w:val="0"/>
      <w:divBdr>
        <w:top w:val="none" w:sz="0" w:space="0" w:color="auto"/>
        <w:left w:val="none" w:sz="0" w:space="0" w:color="auto"/>
        <w:bottom w:val="none" w:sz="0" w:space="0" w:color="auto"/>
        <w:right w:val="none" w:sz="0" w:space="0" w:color="auto"/>
      </w:divBdr>
      <w:divsChild>
        <w:div w:id="1157920705">
          <w:marLeft w:val="0"/>
          <w:marRight w:val="0"/>
          <w:marTop w:val="0"/>
          <w:marBottom w:val="300"/>
          <w:divBdr>
            <w:top w:val="none" w:sz="0" w:space="0" w:color="auto"/>
            <w:left w:val="none" w:sz="0" w:space="0" w:color="auto"/>
            <w:bottom w:val="none" w:sz="0" w:space="0" w:color="auto"/>
            <w:right w:val="none" w:sz="0" w:space="0" w:color="auto"/>
          </w:divBdr>
          <w:divsChild>
            <w:div w:id="132003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163260">
      <w:bodyDiv w:val="1"/>
      <w:marLeft w:val="0"/>
      <w:marRight w:val="0"/>
      <w:marTop w:val="0"/>
      <w:marBottom w:val="0"/>
      <w:divBdr>
        <w:top w:val="none" w:sz="0" w:space="0" w:color="auto"/>
        <w:left w:val="none" w:sz="0" w:space="0" w:color="auto"/>
        <w:bottom w:val="none" w:sz="0" w:space="0" w:color="auto"/>
        <w:right w:val="none" w:sz="0" w:space="0" w:color="auto"/>
      </w:divBdr>
    </w:div>
    <w:div w:id="2118793656">
      <w:bodyDiv w:val="1"/>
      <w:marLeft w:val="0"/>
      <w:marRight w:val="0"/>
      <w:marTop w:val="0"/>
      <w:marBottom w:val="0"/>
      <w:divBdr>
        <w:top w:val="none" w:sz="0" w:space="0" w:color="auto"/>
        <w:left w:val="none" w:sz="0" w:space="0" w:color="auto"/>
        <w:bottom w:val="none" w:sz="0" w:space="0" w:color="auto"/>
        <w:right w:val="none" w:sz="0" w:space="0" w:color="auto"/>
      </w:divBdr>
    </w:div>
    <w:div w:id="212083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5.thsrc.com.tw/en/" TargetMode="External"/><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http://www.ubus.com.tw/html/bus/bus.php?num=81&amp;route=705" TargetMode="External"/><Relationship Id="rId17" Type="http://schemas.openxmlformats.org/officeDocument/2006/relationships/hyperlink" Target="mailto:lilychen@taics.org.tw" TargetMode="External"/><Relationship Id="rId2" Type="http://schemas.openxmlformats.org/officeDocument/2006/relationships/styles" Target="styles.xml"/><Relationship Id="rId16" Type="http://schemas.openxmlformats.org/officeDocument/2006/relationships/hyperlink" Target="http://www.boca.gov.tw/mp?mp=2" TargetMode="External"/><Relationship Id="rId20" Type="http://schemas.openxmlformats.org/officeDocument/2006/relationships/hyperlink" Target="http://www.taics.org.tw/e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pp.etsi.org/3GPPRegistration//fMain.asp?mid=31670" TargetMode="External"/><Relationship Id="rId5" Type="http://schemas.openxmlformats.org/officeDocument/2006/relationships/footnotes" Target="footnotes.xml"/><Relationship Id="rId15" Type="http://schemas.openxmlformats.org/officeDocument/2006/relationships/hyperlink" Target="https://niaspeedy.immigration.gov.tw/nia_southeast/" TargetMode="External"/><Relationship Id="rId10" Type="http://schemas.openxmlformats.org/officeDocument/2006/relationships/hyperlink" Target="http://www.icck.com.tw/" TargetMode="External"/><Relationship Id="rId19" Type="http://schemas.openxmlformats.org/officeDocument/2006/relationships/oleObject" Target="embeddings/Microsoft_Word_97_-_2003___1.doc"/><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www.boca.gov.tw/np.asp?ctNode=776&amp;mp=2"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1565</Words>
  <Characters>8925</Characters>
  <Application>Microsoft Office Word</Application>
  <DocSecurity>0</DocSecurity>
  <Lines>74</Lines>
  <Paragraphs>20</Paragraphs>
  <ScaleCrop>false</ScaleCrop>
  <Company>ETSI SOPHIA - ANTIPOLIS</Company>
  <LinksUpToDate>false</LinksUpToDate>
  <CharactersWithSpaces>10470</CharactersWithSpaces>
  <SharedDoc>false</SharedDoc>
  <HLinks>
    <vt:vector size="30" baseType="variant">
      <vt:variant>
        <vt:i4>2293838</vt:i4>
      </vt:variant>
      <vt:variant>
        <vt:i4>12</vt:i4>
      </vt:variant>
      <vt:variant>
        <vt:i4>0</vt:i4>
      </vt:variant>
      <vt:variant>
        <vt:i4>5</vt:i4>
      </vt:variant>
      <vt:variant>
        <vt:lpwstr>mailto:lilychen@taics.org.tw</vt:lpwstr>
      </vt:variant>
      <vt:variant>
        <vt:lpwstr/>
      </vt:variant>
      <vt:variant>
        <vt:i4>1114176</vt:i4>
      </vt:variant>
      <vt:variant>
        <vt:i4>9</vt:i4>
      </vt:variant>
      <vt:variant>
        <vt:i4>0</vt:i4>
      </vt:variant>
      <vt:variant>
        <vt:i4>5</vt:i4>
      </vt:variant>
      <vt:variant>
        <vt:lpwstr>http://www.boca.gov.tw/np.asp?ctNode=776&amp;mp=2</vt:lpwstr>
      </vt:variant>
      <vt:variant>
        <vt:lpwstr/>
      </vt:variant>
      <vt:variant>
        <vt:i4>5046292</vt:i4>
      </vt:variant>
      <vt:variant>
        <vt:i4>6</vt:i4>
      </vt:variant>
      <vt:variant>
        <vt:i4>0</vt:i4>
      </vt:variant>
      <vt:variant>
        <vt:i4>5</vt:i4>
      </vt:variant>
      <vt:variant>
        <vt:lpwstr>http://www5.thsrc.com.tw/en/</vt:lpwstr>
      </vt:variant>
      <vt:variant>
        <vt:lpwstr/>
      </vt:variant>
      <vt:variant>
        <vt:i4>5636103</vt:i4>
      </vt:variant>
      <vt:variant>
        <vt:i4>3</vt:i4>
      </vt:variant>
      <vt:variant>
        <vt:i4>0</vt:i4>
      </vt:variant>
      <vt:variant>
        <vt:i4>5</vt:i4>
      </vt:variant>
      <vt:variant>
        <vt:lpwstr>http://www.ubus.com.tw/html/bus/bus.php?num=81&amp;route=705</vt:lpwstr>
      </vt:variant>
      <vt:variant>
        <vt:lpwstr/>
      </vt:variant>
      <vt:variant>
        <vt:i4>3735586</vt:i4>
      </vt:variant>
      <vt:variant>
        <vt:i4>0</vt:i4>
      </vt:variant>
      <vt:variant>
        <vt:i4>0</vt:i4>
      </vt:variant>
      <vt:variant>
        <vt:i4>5</vt:i4>
      </vt:variant>
      <vt:variant>
        <vt:lpwstr>http://www.icck.com.tw/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__Sophia Antipolis,  31 December 1998</dc:title>
  <dc:subject/>
  <dc:creator>Laurence Ferrand</dc:creator>
  <cp:keywords/>
  <dc:description/>
  <cp:lastModifiedBy>ychsiao</cp:lastModifiedBy>
  <cp:revision>5</cp:revision>
  <cp:lastPrinted>1999-02-16T00:47:00Z</cp:lastPrinted>
  <dcterms:created xsi:type="dcterms:W3CDTF">2016-05-30T07:10:00Z</dcterms:created>
  <dcterms:modified xsi:type="dcterms:W3CDTF">2016-06-01T07:06:00Z</dcterms:modified>
</cp:coreProperties>
</file>